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444"/>
        <w:gridCol w:w="1710"/>
        <w:gridCol w:w="3821"/>
        <w:gridCol w:w="3118"/>
        <w:gridCol w:w="2268"/>
        <w:gridCol w:w="2268"/>
      </w:tblGrid>
      <w:tr w:rsidR="00462DAA" w:rsidTr="00C8623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71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821"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C37FB3" w:rsidRDefault="00AE5FFD" w:rsidP="005314E6">
            <w:pPr>
              <w:jc w:val="center"/>
              <w:rPr>
                <w:rFonts w:ascii="Arial" w:hAnsi="Arial" w:cs="Arial"/>
              </w:rPr>
            </w:pPr>
            <w:r w:rsidRPr="00555592">
              <w:rPr>
                <w:rFonts w:ascii="Arial" w:hAnsi="Arial" w:cs="Arial"/>
                <w:b/>
              </w:rPr>
              <w:t xml:space="preserve">Weekly Focus: </w:t>
            </w:r>
            <w:r w:rsidR="00C37FB3">
              <w:rPr>
                <w:rFonts w:ascii="Arial" w:hAnsi="Arial" w:cs="Arial"/>
              </w:rPr>
              <w:t xml:space="preserve">Lighthouse, film unit. </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Pr="000942A1" w:rsidRDefault="00AE5FFD" w:rsidP="005B35B6">
            <w:pPr>
              <w:jc w:val="center"/>
              <w:rPr>
                <w:rFonts w:ascii="Arial" w:hAnsi="Arial" w:cs="Arial"/>
              </w:rPr>
            </w:pPr>
            <w:r w:rsidRPr="00555592">
              <w:rPr>
                <w:rFonts w:ascii="Arial" w:hAnsi="Arial" w:cs="Arial"/>
                <w:b/>
              </w:rPr>
              <w:t xml:space="preserve">Weekly Focus: </w:t>
            </w:r>
            <w:r w:rsidR="005314E6">
              <w:rPr>
                <w:rFonts w:ascii="Arial" w:hAnsi="Arial" w:cs="Arial"/>
              </w:rPr>
              <w:t xml:space="preserve">Statistics </w:t>
            </w:r>
          </w:p>
          <w:p w:rsidR="004A2BCF" w:rsidRDefault="004A2BCF" w:rsidP="005B35B6">
            <w:pPr>
              <w:jc w:val="center"/>
              <w:rPr>
                <w:rFonts w:ascii="Arial" w:hAnsi="Arial" w:cs="Arial"/>
              </w:rPr>
            </w:pPr>
          </w:p>
          <w:p w:rsidR="004A2BCF" w:rsidRPr="00555592" w:rsidRDefault="005314E6" w:rsidP="005B35B6">
            <w:pPr>
              <w:jc w:val="center"/>
            </w:pPr>
            <w:r>
              <w:rPr>
                <w:rFonts w:ascii="Arial" w:hAnsi="Arial" w:cs="Arial"/>
              </w:rPr>
              <w:t>(4</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C86234">
        <w:trPr>
          <w:trHeight w:val="1464"/>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val="restart"/>
          </w:tcPr>
          <w:p w:rsidR="00307EB8" w:rsidRPr="00307EB8" w:rsidRDefault="00307EB8" w:rsidP="00307EB8">
            <w:pPr>
              <w:spacing w:after="120"/>
              <w:rPr>
                <w:rFonts w:ascii="Arial" w:hAnsi="Arial" w:cs="Arial"/>
                <w:sz w:val="18"/>
              </w:rPr>
            </w:pPr>
            <w:r>
              <w:rPr>
                <w:rFonts w:ascii="Arial" w:hAnsi="Arial" w:cs="Arial"/>
                <w:sz w:val="18"/>
              </w:rPr>
              <w:t>here</w:t>
            </w:r>
          </w:p>
          <w:p w:rsidR="00307EB8" w:rsidRPr="00307EB8" w:rsidRDefault="00307EB8" w:rsidP="00307EB8">
            <w:pPr>
              <w:spacing w:after="120"/>
              <w:rPr>
                <w:rFonts w:ascii="Arial" w:hAnsi="Arial" w:cs="Arial"/>
                <w:sz w:val="18"/>
              </w:rPr>
            </w:pPr>
            <w:r w:rsidRPr="00307EB8">
              <w:rPr>
                <w:rFonts w:ascii="Arial" w:hAnsi="Arial" w:cs="Arial"/>
                <w:sz w:val="18"/>
              </w:rPr>
              <w:t>hear</w:t>
            </w:r>
          </w:p>
          <w:p w:rsidR="00307EB8" w:rsidRPr="00307EB8" w:rsidRDefault="00307EB8" w:rsidP="00307EB8">
            <w:pPr>
              <w:spacing w:after="120"/>
              <w:rPr>
                <w:rFonts w:ascii="Arial" w:hAnsi="Arial" w:cs="Arial"/>
                <w:sz w:val="18"/>
              </w:rPr>
            </w:pPr>
            <w:r>
              <w:rPr>
                <w:rFonts w:ascii="Arial" w:hAnsi="Arial" w:cs="Arial"/>
                <w:sz w:val="18"/>
              </w:rPr>
              <w:t>heel</w:t>
            </w:r>
          </w:p>
          <w:p w:rsidR="00307EB8" w:rsidRPr="00307EB8" w:rsidRDefault="00307EB8" w:rsidP="00307EB8">
            <w:pPr>
              <w:spacing w:after="120"/>
              <w:rPr>
                <w:rFonts w:ascii="Arial" w:hAnsi="Arial" w:cs="Arial"/>
                <w:sz w:val="18"/>
              </w:rPr>
            </w:pPr>
            <w:r>
              <w:rPr>
                <w:rFonts w:ascii="Arial" w:hAnsi="Arial" w:cs="Arial"/>
                <w:sz w:val="18"/>
              </w:rPr>
              <w:t>heal</w:t>
            </w:r>
          </w:p>
          <w:p w:rsidR="00307EB8" w:rsidRPr="00307EB8" w:rsidRDefault="00307EB8" w:rsidP="00307EB8">
            <w:pPr>
              <w:spacing w:after="120"/>
              <w:rPr>
                <w:rFonts w:ascii="Arial" w:hAnsi="Arial" w:cs="Arial"/>
                <w:sz w:val="18"/>
              </w:rPr>
            </w:pPr>
            <w:r w:rsidRPr="00307EB8">
              <w:rPr>
                <w:rFonts w:ascii="Arial" w:hAnsi="Arial" w:cs="Arial"/>
                <w:sz w:val="18"/>
              </w:rPr>
              <w:t>he’ll</w:t>
            </w:r>
          </w:p>
          <w:p w:rsidR="00307EB8" w:rsidRPr="00307EB8" w:rsidRDefault="00307EB8" w:rsidP="00307EB8">
            <w:pPr>
              <w:spacing w:after="120"/>
              <w:rPr>
                <w:rFonts w:ascii="Arial" w:hAnsi="Arial" w:cs="Arial"/>
                <w:sz w:val="18"/>
              </w:rPr>
            </w:pPr>
            <w:r>
              <w:rPr>
                <w:rFonts w:ascii="Arial" w:hAnsi="Arial" w:cs="Arial"/>
                <w:sz w:val="18"/>
              </w:rPr>
              <w:t>not</w:t>
            </w:r>
          </w:p>
          <w:p w:rsidR="00307EB8" w:rsidRPr="00307EB8" w:rsidRDefault="00307EB8" w:rsidP="00307EB8">
            <w:pPr>
              <w:spacing w:after="120"/>
              <w:rPr>
                <w:rFonts w:ascii="Arial" w:hAnsi="Arial" w:cs="Arial"/>
                <w:sz w:val="18"/>
              </w:rPr>
            </w:pPr>
            <w:r w:rsidRPr="00307EB8">
              <w:rPr>
                <w:rFonts w:ascii="Arial" w:hAnsi="Arial" w:cs="Arial"/>
                <w:sz w:val="18"/>
              </w:rPr>
              <w:t>knot</w:t>
            </w:r>
          </w:p>
          <w:p w:rsidR="00307EB8" w:rsidRPr="00307EB8" w:rsidRDefault="00307EB8" w:rsidP="00307EB8">
            <w:pPr>
              <w:spacing w:after="120"/>
              <w:rPr>
                <w:rFonts w:ascii="Arial" w:hAnsi="Arial" w:cs="Arial"/>
                <w:sz w:val="18"/>
              </w:rPr>
            </w:pPr>
            <w:r>
              <w:rPr>
                <w:rFonts w:ascii="Arial" w:hAnsi="Arial" w:cs="Arial"/>
                <w:sz w:val="18"/>
              </w:rPr>
              <w:t>male</w:t>
            </w:r>
          </w:p>
          <w:p w:rsidR="00307EB8" w:rsidRPr="00307EB8" w:rsidRDefault="00307EB8" w:rsidP="00307EB8">
            <w:pPr>
              <w:spacing w:after="120"/>
              <w:rPr>
                <w:rFonts w:ascii="Arial" w:hAnsi="Arial" w:cs="Arial"/>
                <w:sz w:val="18"/>
              </w:rPr>
            </w:pPr>
            <w:r w:rsidRPr="00307EB8">
              <w:rPr>
                <w:rFonts w:ascii="Arial" w:hAnsi="Arial" w:cs="Arial"/>
                <w:sz w:val="18"/>
              </w:rPr>
              <w:t>mail</w:t>
            </w:r>
          </w:p>
          <w:p w:rsidR="00307EB8" w:rsidRPr="00307EB8" w:rsidRDefault="00307EB8" w:rsidP="00307EB8">
            <w:pPr>
              <w:spacing w:after="120"/>
              <w:rPr>
                <w:rFonts w:ascii="Arial" w:hAnsi="Arial" w:cs="Arial"/>
                <w:sz w:val="18"/>
              </w:rPr>
            </w:pPr>
            <w:r>
              <w:rPr>
                <w:rFonts w:ascii="Arial" w:hAnsi="Arial" w:cs="Arial"/>
                <w:sz w:val="18"/>
              </w:rPr>
              <w:t>forward</w:t>
            </w:r>
          </w:p>
          <w:p w:rsidR="00307EB8" w:rsidRPr="00307EB8" w:rsidRDefault="00307EB8" w:rsidP="00307EB8">
            <w:pPr>
              <w:spacing w:after="120"/>
              <w:rPr>
                <w:rFonts w:ascii="Arial" w:hAnsi="Arial" w:cs="Arial"/>
                <w:sz w:val="18"/>
              </w:rPr>
            </w:pPr>
            <w:r>
              <w:rPr>
                <w:rFonts w:ascii="Arial" w:hAnsi="Arial" w:cs="Arial"/>
                <w:sz w:val="18"/>
              </w:rPr>
              <w:t>fruit</w:t>
            </w:r>
          </w:p>
          <w:p w:rsidR="00307EB8" w:rsidRPr="00307EB8" w:rsidRDefault="00307EB8" w:rsidP="00307EB8">
            <w:pPr>
              <w:spacing w:after="120"/>
              <w:rPr>
                <w:rFonts w:ascii="Arial" w:hAnsi="Arial" w:cs="Arial"/>
                <w:sz w:val="18"/>
              </w:rPr>
            </w:pPr>
            <w:r>
              <w:rPr>
                <w:rFonts w:ascii="Arial" w:hAnsi="Arial" w:cs="Arial"/>
                <w:sz w:val="18"/>
              </w:rPr>
              <w:t>grammar</w:t>
            </w:r>
          </w:p>
          <w:p w:rsidR="00307EB8" w:rsidRPr="00307EB8" w:rsidRDefault="00307EB8" w:rsidP="00307EB8">
            <w:pPr>
              <w:spacing w:after="120"/>
              <w:rPr>
                <w:rFonts w:ascii="Arial" w:hAnsi="Arial" w:cs="Arial"/>
                <w:sz w:val="18"/>
              </w:rPr>
            </w:pPr>
            <w:r>
              <w:rPr>
                <w:rFonts w:ascii="Arial" w:hAnsi="Arial" w:cs="Arial"/>
                <w:sz w:val="18"/>
              </w:rPr>
              <w:t>group</w:t>
            </w:r>
          </w:p>
          <w:p w:rsidR="00307EB8" w:rsidRPr="00307EB8" w:rsidRDefault="00307EB8" w:rsidP="00307EB8">
            <w:pPr>
              <w:spacing w:after="120"/>
              <w:rPr>
                <w:rFonts w:ascii="Arial" w:hAnsi="Arial" w:cs="Arial"/>
                <w:sz w:val="18"/>
              </w:rPr>
            </w:pPr>
            <w:r>
              <w:rPr>
                <w:rFonts w:ascii="Arial" w:hAnsi="Arial" w:cs="Arial"/>
                <w:sz w:val="18"/>
              </w:rPr>
              <w:t>guard</w:t>
            </w:r>
          </w:p>
          <w:p w:rsidR="00307EB8" w:rsidRPr="00307EB8" w:rsidRDefault="00307EB8" w:rsidP="00307EB8">
            <w:pPr>
              <w:spacing w:after="120"/>
              <w:rPr>
                <w:rFonts w:ascii="Arial" w:hAnsi="Arial" w:cs="Arial"/>
                <w:sz w:val="18"/>
              </w:rPr>
            </w:pPr>
            <w:r>
              <w:rPr>
                <w:rFonts w:ascii="Arial" w:hAnsi="Arial" w:cs="Arial"/>
                <w:sz w:val="18"/>
              </w:rPr>
              <w:t>guide</w:t>
            </w:r>
          </w:p>
          <w:p w:rsidR="00AE5FFD" w:rsidRPr="00555592" w:rsidRDefault="00AE5FFD" w:rsidP="005314E6">
            <w:pPr>
              <w:spacing w:after="120"/>
            </w:pPr>
          </w:p>
        </w:tc>
        <w:tc>
          <w:tcPr>
            <w:tcW w:w="3821" w:type="dxa"/>
          </w:tcPr>
          <w:p w:rsidR="006970EF" w:rsidRDefault="005F5C58" w:rsidP="006970EF">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w:t>
            </w:r>
            <w:r w:rsidRPr="005314E6">
              <w:rPr>
                <w:rFonts w:ascii="Arial" w:hAnsi="Arial" w:cs="Arial"/>
                <w:b/>
                <w:sz w:val="18"/>
              </w:rPr>
              <w:t xml:space="preserve"> </w:t>
            </w:r>
            <w:r w:rsidRPr="00934784">
              <w:rPr>
                <w:rFonts w:ascii="Arial" w:hAnsi="Arial" w:cs="Arial"/>
                <w:sz w:val="18"/>
              </w:rPr>
              <w:t xml:space="preserve">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6970EF" w:rsidRDefault="006970EF" w:rsidP="006970EF">
            <w:pPr>
              <w:jc w:val="both"/>
              <w:rPr>
                <w:rFonts w:ascii="Arial" w:hAnsi="Arial" w:cs="Arial"/>
                <w:sz w:val="18"/>
              </w:rPr>
            </w:pPr>
          </w:p>
          <w:p w:rsidR="006970EF" w:rsidRPr="006970EF" w:rsidRDefault="006970EF" w:rsidP="004226F4">
            <w:pPr>
              <w:jc w:val="both"/>
              <w:rPr>
                <w:rFonts w:ascii="Arial" w:hAnsi="Arial" w:cs="Arial"/>
                <w:sz w:val="18"/>
              </w:rPr>
            </w:pPr>
          </w:p>
          <w:p w:rsidR="00C37FB3" w:rsidRPr="00F53455" w:rsidRDefault="00C37FB3" w:rsidP="00C37FB3">
            <w:pPr>
              <w:spacing w:before="45"/>
              <w:rPr>
                <w:rFonts w:ascii="Arial" w:eastAsia="Times New Roman" w:hAnsi="Arial" w:cs="Arial"/>
                <w:b/>
                <w:sz w:val="18"/>
                <w:szCs w:val="24"/>
                <w:lang w:val="en-US"/>
              </w:rPr>
            </w:pPr>
            <w:r w:rsidRPr="00F53455">
              <w:rPr>
                <w:rFonts w:ascii="Arial" w:eastAsia="Times New Roman" w:hAnsi="Arial" w:cs="Arial"/>
                <w:b/>
                <w:sz w:val="18"/>
                <w:szCs w:val="24"/>
                <w:lang w:val="en-US"/>
              </w:rPr>
              <w:t xml:space="preserve">Reading and Discussion </w:t>
            </w:r>
          </w:p>
          <w:p w:rsidR="00C37FB3" w:rsidRPr="00F53455" w:rsidRDefault="00C37FB3" w:rsidP="00C37FB3">
            <w:pPr>
              <w:spacing w:before="45"/>
              <w:jc w:val="both"/>
              <w:rPr>
                <w:rFonts w:ascii="Arial" w:eastAsia="Times New Roman" w:hAnsi="Arial" w:cs="Arial"/>
                <w:sz w:val="18"/>
                <w:szCs w:val="24"/>
                <w:lang w:val="en-US"/>
              </w:rPr>
            </w:pPr>
            <w:r w:rsidRPr="00F53455">
              <w:rPr>
                <w:rFonts w:ascii="Arial" w:eastAsia="Times New Roman" w:hAnsi="Arial" w:cs="Arial"/>
                <w:sz w:val="18"/>
                <w:szCs w:val="24"/>
                <w:lang w:val="en-US"/>
              </w:rPr>
              <w:t xml:space="preserve">Watch the trailer: </w:t>
            </w:r>
            <w:hyperlink r:id="rId8" w:history="1">
              <w:r w:rsidRPr="00F53455">
                <w:rPr>
                  <w:rStyle w:val="Hyperlink"/>
                  <w:rFonts w:ascii="Arial" w:eastAsia="Times New Roman" w:hAnsi="Arial" w:cs="Arial"/>
                  <w:sz w:val="18"/>
                  <w:szCs w:val="24"/>
                  <w:lang w:val="en-US"/>
                </w:rPr>
                <w:t>https://www.literacyshed.com/the-lighthouse.html#</w:t>
              </w:r>
            </w:hyperlink>
            <w:r w:rsidRPr="00F53455">
              <w:rPr>
                <w:rFonts w:ascii="Arial" w:eastAsia="Times New Roman" w:hAnsi="Arial" w:cs="Arial"/>
                <w:sz w:val="18"/>
                <w:szCs w:val="24"/>
                <w:lang w:val="en-US"/>
              </w:rPr>
              <w:t xml:space="preserve"> </w:t>
            </w:r>
          </w:p>
          <w:p w:rsidR="00C37FB3" w:rsidRPr="00F53455" w:rsidRDefault="00C37FB3" w:rsidP="00C37FB3">
            <w:pPr>
              <w:numPr>
                <w:ilvl w:val="0"/>
                <w:numId w:val="16"/>
              </w:numPr>
              <w:spacing w:before="45"/>
              <w:ind w:left="0"/>
              <w:jc w:val="both"/>
              <w:rPr>
                <w:rFonts w:ascii="Arial" w:eastAsia="Times New Roman" w:hAnsi="Arial" w:cs="Arial"/>
                <w:sz w:val="18"/>
                <w:szCs w:val="24"/>
                <w:lang w:val="en-US"/>
              </w:rPr>
            </w:pPr>
            <w:r w:rsidRPr="00F53455">
              <w:rPr>
                <w:rFonts w:ascii="Arial" w:eastAsia="Times New Roman" w:hAnsi="Arial" w:cs="Arial"/>
                <w:sz w:val="18"/>
                <w:szCs w:val="24"/>
                <w:lang w:val="en-US"/>
              </w:rPr>
              <w:t xml:space="preserve">Discuss: </w:t>
            </w:r>
          </w:p>
          <w:p w:rsidR="00C37FB3" w:rsidRPr="00F53455" w:rsidRDefault="00C37FB3" w:rsidP="00C37FB3">
            <w:pPr>
              <w:numPr>
                <w:ilvl w:val="0"/>
                <w:numId w:val="16"/>
              </w:numPr>
              <w:spacing w:before="45"/>
              <w:ind w:left="0"/>
              <w:jc w:val="both"/>
              <w:rPr>
                <w:rFonts w:ascii="Arial" w:eastAsia="Times New Roman" w:hAnsi="Arial" w:cs="Arial"/>
                <w:sz w:val="18"/>
                <w:szCs w:val="24"/>
                <w:lang w:val="en-US"/>
              </w:rPr>
            </w:pPr>
            <w:r w:rsidRPr="00F53455">
              <w:rPr>
                <w:rFonts w:ascii="Arial" w:eastAsia="Times New Roman" w:hAnsi="Arial" w:cs="Arial"/>
                <w:sz w:val="18"/>
                <w:szCs w:val="24"/>
                <w:lang w:val="en-US"/>
              </w:rPr>
              <w:t>-Opening scene, discuss the setting and the title - let children make predictions about the content.</w:t>
            </w:r>
          </w:p>
          <w:p w:rsidR="00C37FB3" w:rsidRPr="006F113A" w:rsidRDefault="00C37FB3" w:rsidP="00C37FB3">
            <w:pPr>
              <w:numPr>
                <w:ilvl w:val="0"/>
                <w:numId w:val="16"/>
              </w:numPr>
              <w:spacing w:before="45"/>
              <w:ind w:left="0"/>
              <w:jc w:val="both"/>
              <w:rPr>
                <w:rFonts w:ascii="Arial" w:eastAsia="Times New Roman" w:hAnsi="Arial" w:cs="Arial"/>
                <w:sz w:val="18"/>
                <w:szCs w:val="24"/>
                <w:lang w:val="en-US"/>
              </w:rPr>
            </w:pPr>
            <w:r w:rsidRPr="00F53455">
              <w:rPr>
                <w:rFonts w:ascii="Arial" w:eastAsia="Times New Roman" w:hAnsi="Arial" w:cs="Arial"/>
                <w:sz w:val="18"/>
                <w:szCs w:val="24"/>
                <w:lang w:val="en-US"/>
              </w:rPr>
              <w:t>-</w:t>
            </w:r>
            <w:r w:rsidRPr="006F113A">
              <w:rPr>
                <w:rFonts w:ascii="Arial" w:eastAsia="Times New Roman" w:hAnsi="Arial" w:cs="Arial"/>
                <w:sz w:val="18"/>
                <w:szCs w:val="24"/>
                <w:lang w:val="en-US"/>
              </w:rPr>
              <w:t>Pause the film after the light</w:t>
            </w:r>
            <w:r w:rsidRPr="00F53455">
              <w:rPr>
                <w:rFonts w:ascii="Arial" w:eastAsia="Times New Roman" w:hAnsi="Arial" w:cs="Arial"/>
                <w:sz w:val="18"/>
                <w:szCs w:val="24"/>
                <w:lang w:val="en-US"/>
              </w:rPr>
              <w:t xml:space="preserve"> </w:t>
            </w:r>
            <w:r w:rsidRPr="006F113A">
              <w:rPr>
                <w:rFonts w:ascii="Arial" w:eastAsia="Times New Roman" w:hAnsi="Arial" w:cs="Arial"/>
                <w:sz w:val="18"/>
                <w:szCs w:val="24"/>
                <w:lang w:val="en-US"/>
              </w:rPr>
              <w:t>housekeeper slams the window shut - what does he think about the people outside the window having fun?  Why does the author put this scene in? (to make you think the villagers are up to no good/untrustworthy)</w:t>
            </w:r>
          </w:p>
          <w:p w:rsidR="00C37FB3" w:rsidRPr="006F113A" w:rsidRDefault="00C37FB3" w:rsidP="00C37FB3">
            <w:pPr>
              <w:numPr>
                <w:ilvl w:val="0"/>
                <w:numId w:val="16"/>
              </w:numPr>
              <w:spacing w:before="45"/>
              <w:ind w:left="0"/>
              <w:jc w:val="both"/>
              <w:rPr>
                <w:rFonts w:ascii="Arial" w:eastAsia="Times New Roman" w:hAnsi="Arial" w:cs="Arial"/>
                <w:sz w:val="18"/>
                <w:szCs w:val="24"/>
                <w:lang w:val="en-US"/>
              </w:rPr>
            </w:pPr>
            <w:r w:rsidRPr="00F53455">
              <w:rPr>
                <w:rFonts w:ascii="Arial" w:eastAsia="Times New Roman" w:hAnsi="Arial" w:cs="Arial"/>
                <w:sz w:val="18"/>
                <w:szCs w:val="24"/>
                <w:lang w:val="en-US"/>
              </w:rPr>
              <w:t>-</w:t>
            </w:r>
            <w:r w:rsidRPr="006F113A">
              <w:rPr>
                <w:rFonts w:ascii="Arial" w:eastAsia="Times New Roman" w:hAnsi="Arial" w:cs="Arial"/>
                <w:sz w:val="18"/>
                <w:szCs w:val="24"/>
                <w:lang w:val="en-US"/>
              </w:rPr>
              <w:t>How does the creator build up the tension in the film?</w:t>
            </w:r>
          </w:p>
          <w:p w:rsidR="00C37FB3" w:rsidRPr="00F53455" w:rsidRDefault="00C37FB3" w:rsidP="00C37FB3">
            <w:pPr>
              <w:numPr>
                <w:ilvl w:val="0"/>
                <w:numId w:val="16"/>
              </w:numPr>
              <w:spacing w:before="45"/>
              <w:ind w:left="0"/>
              <w:jc w:val="both"/>
              <w:rPr>
                <w:rFonts w:ascii="Arial" w:eastAsia="Times New Roman" w:hAnsi="Arial" w:cs="Arial"/>
                <w:sz w:val="18"/>
                <w:szCs w:val="24"/>
                <w:lang w:val="en-US"/>
              </w:rPr>
            </w:pPr>
            <w:r w:rsidRPr="00F53455">
              <w:rPr>
                <w:rFonts w:ascii="Arial" w:eastAsia="Times New Roman" w:hAnsi="Arial" w:cs="Arial"/>
                <w:sz w:val="18"/>
                <w:szCs w:val="24"/>
                <w:lang w:val="en-US"/>
              </w:rPr>
              <w:t>-</w:t>
            </w:r>
            <w:r w:rsidRPr="006F113A">
              <w:rPr>
                <w:rFonts w:ascii="Arial" w:eastAsia="Times New Roman" w:hAnsi="Arial" w:cs="Arial"/>
                <w:sz w:val="18"/>
                <w:szCs w:val="24"/>
                <w:lang w:val="en-US"/>
              </w:rPr>
              <w:t xml:space="preserve">When the </w:t>
            </w:r>
            <w:r w:rsidRPr="00F53455">
              <w:rPr>
                <w:rFonts w:ascii="Arial" w:eastAsia="Times New Roman" w:hAnsi="Arial" w:cs="Arial"/>
                <w:sz w:val="18"/>
                <w:szCs w:val="24"/>
                <w:lang w:val="en-US"/>
              </w:rPr>
              <w:t>light housekeeper</w:t>
            </w:r>
            <w:r w:rsidRPr="006F113A">
              <w:rPr>
                <w:rFonts w:ascii="Arial" w:eastAsia="Times New Roman" w:hAnsi="Arial" w:cs="Arial"/>
                <w:sz w:val="18"/>
                <w:szCs w:val="24"/>
                <w:lang w:val="en-US"/>
              </w:rPr>
              <w:t xml:space="preserve"> breaks the lamp, pause and discuss possible outcomes.</w:t>
            </w:r>
          </w:p>
          <w:p w:rsidR="00C37FB3" w:rsidRPr="00F53455" w:rsidRDefault="00C37FB3" w:rsidP="00C37FB3">
            <w:pPr>
              <w:spacing w:before="45"/>
              <w:jc w:val="both"/>
              <w:rPr>
                <w:rFonts w:ascii="Arial" w:eastAsia="Times New Roman" w:hAnsi="Arial" w:cs="Arial"/>
                <w:sz w:val="18"/>
                <w:szCs w:val="24"/>
                <w:lang w:val="en-US"/>
              </w:rPr>
            </w:pPr>
          </w:p>
          <w:p w:rsidR="00C37FB3" w:rsidRPr="00F53455" w:rsidRDefault="00C37FB3" w:rsidP="00C37FB3">
            <w:pPr>
              <w:spacing w:before="45"/>
              <w:jc w:val="both"/>
              <w:rPr>
                <w:rFonts w:ascii="Arial" w:eastAsia="Times New Roman" w:hAnsi="Arial" w:cs="Arial"/>
                <w:sz w:val="18"/>
                <w:szCs w:val="24"/>
                <w:lang w:val="en-US"/>
              </w:rPr>
            </w:pPr>
            <w:r w:rsidRPr="00F53455">
              <w:rPr>
                <w:rFonts w:ascii="Arial" w:eastAsia="Times New Roman" w:hAnsi="Arial" w:cs="Arial"/>
                <w:sz w:val="18"/>
                <w:szCs w:val="24"/>
                <w:lang w:val="en-US"/>
              </w:rPr>
              <w:t xml:space="preserve">Create a storyboard to sequence the events of what happened. Find a blank storyboard in the resource booklet. </w:t>
            </w:r>
          </w:p>
          <w:p w:rsidR="006970EF" w:rsidRPr="006C190A" w:rsidRDefault="006970EF" w:rsidP="005314E6">
            <w:pPr>
              <w:jc w:val="both"/>
              <w:rPr>
                <w:rFonts w:ascii="Arial" w:hAnsi="Arial" w:cs="Arial"/>
                <w:sz w:val="18"/>
              </w:rPr>
            </w:pPr>
          </w:p>
        </w:tc>
        <w:tc>
          <w:tcPr>
            <w:tcW w:w="3118" w:type="dxa"/>
          </w:tcPr>
          <w:p w:rsidR="00BD4CA6" w:rsidRDefault="00BD4CA6" w:rsidP="00BD4CA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BD4CA6" w:rsidRDefault="00BD4CA6" w:rsidP="00BD4CA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BD4CA6" w:rsidRPr="00BD4CA6" w:rsidRDefault="00BD4CA6" w:rsidP="00BD4CA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9" w:history="1">
              <w:r w:rsidRPr="0098553C">
                <w:rPr>
                  <w:rStyle w:val="Hyperlink"/>
                  <w:rFonts w:ascii="Arial" w:hAnsi="Arial" w:cs="Arial"/>
                  <w:color w:val="auto"/>
                  <w:sz w:val="18"/>
                </w:rPr>
                <w:t>https://www.topmarks.co.uk</w:t>
              </w:r>
            </w:hyperlink>
          </w:p>
          <w:p w:rsidR="00BD4CA6" w:rsidRDefault="00BD4CA6" w:rsidP="00E5146E">
            <w:pPr>
              <w:widowControl w:val="0"/>
              <w:jc w:val="both"/>
              <w:rPr>
                <w:rFonts w:ascii="Arial" w:hAnsi="Arial" w:cs="Arial"/>
              </w:rPr>
            </w:pPr>
          </w:p>
          <w:p w:rsidR="006365B1" w:rsidRDefault="006365B1" w:rsidP="006E24F5">
            <w:pPr>
              <w:jc w:val="both"/>
              <w:rPr>
                <w:rFonts w:ascii="Arial" w:hAnsi="Arial" w:cs="Arial"/>
                <w:b/>
                <w:sz w:val="18"/>
              </w:rPr>
            </w:pPr>
            <w:r>
              <w:rPr>
                <w:rFonts w:ascii="Arial" w:hAnsi="Arial" w:cs="Arial"/>
                <w:sz w:val="18"/>
              </w:rPr>
              <w:t xml:space="preserve"> </w:t>
            </w:r>
            <w:r w:rsidR="006D2BCB">
              <w:rPr>
                <w:rFonts w:ascii="Arial" w:hAnsi="Arial" w:cs="Arial"/>
                <w:b/>
                <w:sz w:val="18"/>
              </w:rPr>
              <w:t>Interpreting a tally chart</w:t>
            </w:r>
          </w:p>
          <w:p w:rsidR="006D2BCB" w:rsidRDefault="006D2BCB" w:rsidP="006E24F5">
            <w:pPr>
              <w:jc w:val="both"/>
              <w:rPr>
                <w:rFonts w:ascii="Arial" w:hAnsi="Arial" w:cs="Arial"/>
                <w:sz w:val="18"/>
              </w:rPr>
            </w:pPr>
            <w:r>
              <w:rPr>
                <w:rFonts w:ascii="Arial" w:hAnsi="Arial" w:cs="Arial"/>
                <w:sz w:val="18"/>
              </w:rPr>
              <w:t xml:space="preserve">Recap what a tally chart is, reinforce the idea that on the fourth tally, you put it diagonally across. Watch the supporting video. Look at the tally chart in the resource booklet and complete the questions. </w:t>
            </w:r>
          </w:p>
          <w:p w:rsidR="006D2BCB" w:rsidRPr="006D2BCB" w:rsidRDefault="006D2BCB" w:rsidP="006E24F5">
            <w:pPr>
              <w:jc w:val="both"/>
              <w:rPr>
                <w:rFonts w:ascii="Arial" w:hAnsi="Arial" w:cs="Arial"/>
                <w:b/>
                <w:sz w:val="18"/>
              </w:rPr>
            </w:pPr>
          </w:p>
          <w:p w:rsidR="006D2BCB" w:rsidRPr="006D2BCB" w:rsidRDefault="006D2BCB" w:rsidP="006E24F5">
            <w:pPr>
              <w:jc w:val="both"/>
              <w:rPr>
                <w:rFonts w:ascii="Arial" w:hAnsi="Arial" w:cs="Arial"/>
                <w:sz w:val="18"/>
              </w:rPr>
            </w:pPr>
            <w:r w:rsidRPr="006D2BCB">
              <w:rPr>
                <w:rFonts w:ascii="Arial" w:hAnsi="Arial" w:cs="Arial"/>
                <w:b/>
                <w:sz w:val="18"/>
              </w:rPr>
              <w:t>Supporting video:</w:t>
            </w:r>
            <w:r>
              <w:rPr>
                <w:rFonts w:ascii="Arial" w:hAnsi="Arial" w:cs="Arial"/>
                <w:sz w:val="18"/>
              </w:rPr>
              <w:t xml:space="preserve"> </w:t>
            </w:r>
            <w:hyperlink r:id="rId10" w:history="1">
              <w:r w:rsidRPr="00B83741">
                <w:rPr>
                  <w:rStyle w:val="Hyperlink"/>
                  <w:rFonts w:ascii="Arial" w:hAnsi="Arial" w:cs="Arial"/>
                  <w:sz w:val="18"/>
                </w:rPr>
                <w:t>https://www.youtube.com/watch?v=tbXER6bLyu4</w:t>
              </w:r>
            </w:hyperlink>
            <w:r>
              <w:rPr>
                <w:rFonts w:ascii="Arial" w:hAnsi="Arial" w:cs="Arial"/>
                <w:sz w:val="18"/>
              </w:rPr>
              <w:t xml:space="preserve"> </w:t>
            </w:r>
          </w:p>
        </w:tc>
        <w:tc>
          <w:tcPr>
            <w:tcW w:w="4536" w:type="dxa"/>
            <w:gridSpan w:val="2"/>
          </w:tcPr>
          <w:p w:rsidR="006E15E0" w:rsidRDefault="00AE5FFD" w:rsidP="006E15E0">
            <w:pPr>
              <w:jc w:val="both"/>
              <w:rPr>
                <w:rFonts w:ascii="Arial" w:hAnsi="Arial" w:cs="Arial"/>
                <w:b/>
              </w:rPr>
            </w:pPr>
            <w:r w:rsidRPr="00555592">
              <w:rPr>
                <w:rFonts w:ascii="Arial" w:hAnsi="Arial" w:cs="Arial"/>
                <w:b/>
              </w:rPr>
              <w:t>Science</w:t>
            </w:r>
            <w:r w:rsidR="003B7E62">
              <w:rPr>
                <w:rFonts w:ascii="Arial" w:hAnsi="Arial" w:cs="Arial"/>
                <w:b/>
              </w:rPr>
              <w:t xml:space="preserve"> </w:t>
            </w:r>
            <w:r w:rsidR="000E2292">
              <w:rPr>
                <w:rFonts w:ascii="Arial" w:hAnsi="Arial" w:cs="Arial"/>
                <w:b/>
              </w:rPr>
              <w:t>–</w:t>
            </w:r>
            <w:r w:rsidRPr="00555592">
              <w:rPr>
                <w:rFonts w:ascii="Arial" w:hAnsi="Arial" w:cs="Arial"/>
                <w:b/>
              </w:rPr>
              <w:t xml:space="preserve">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the food chains of animals that live in the sea. Discuss and write what a food chain is.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the life cycle of a sea turtle.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habitats of sea creatures, habitats of dolphins and habitats of whales. Contrast them with typical habitats of pond animals and woodland animals. Look for similarities and differences. Use a </w:t>
            </w:r>
            <w:proofErr w:type="spellStart"/>
            <w:r w:rsidR="00962109" w:rsidRPr="00BE376B">
              <w:rPr>
                <w:rFonts w:ascii="Arial" w:hAnsi="Arial" w:cs="Arial"/>
                <w:sz w:val="18"/>
                <w:szCs w:val="18"/>
              </w:rPr>
              <w:t>venn</w:t>
            </w:r>
            <w:proofErr w:type="spellEnd"/>
            <w:r w:rsidR="00962109" w:rsidRPr="00BE376B">
              <w:rPr>
                <w:rFonts w:ascii="Arial" w:hAnsi="Arial" w:cs="Arial"/>
                <w:sz w:val="18"/>
                <w:szCs w:val="18"/>
              </w:rPr>
              <w:t xml:space="preserve"> diagram to display this and understand how some elements may cross over.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Research to find out about adaptation in the sea and create a PowerPoint about this.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Research to find out about conservation and what humans can do to help this. Write a letter explaining the importance of this.</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What lives in the ocean? Learn the 7 life processes (MRS NERG – movement, respiration, sensitivity, nutrition, excretion, reproduction, growth). Look at the way the different living things move in the water.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exoskeletons, endoskeletons and hydrostatic skeletons; write a definition of each skeleton then write an example of each. Record this in a table.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lastRenderedPageBreak/>
              <w:t>-</w:t>
            </w:r>
            <w:r w:rsidR="00962109" w:rsidRPr="00BE376B">
              <w:rPr>
                <w:rFonts w:ascii="Arial" w:hAnsi="Arial" w:cs="Arial"/>
                <w:sz w:val="18"/>
                <w:szCs w:val="18"/>
              </w:rPr>
              <w:t xml:space="preserve">Use different materials to understand floating and sinking, which materials sink? Which materials float? Why? </w:t>
            </w:r>
          </w:p>
          <w:p w:rsidR="00BE376B" w:rsidRDefault="00BE376B" w:rsidP="00BE376B">
            <w:pPr>
              <w:spacing w:line="256" w:lineRule="auto"/>
              <w:jc w:val="both"/>
              <w:rPr>
                <w:rFonts w:ascii="Arial" w:hAnsi="Arial" w:cs="Arial"/>
                <w:sz w:val="18"/>
                <w:szCs w:val="18"/>
              </w:rPr>
            </w:pPr>
          </w:p>
          <w:p w:rsidR="00AE5FFD" w:rsidRPr="00BE376B" w:rsidRDefault="00BE376B" w:rsidP="00BC0355">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Why is the sea salty? You will need: rock salt, containers and strainers. Pour water over the rock salt which is contained in a strainer. The water plus dissolved salt will be collected in a cup. Allow the water to evaporate, observing the remains. This should be done over a 3 to 4 day period, the children will observe that the salt increases each time new water is added. See the art activity to match this, creating a saltwater painting to again observe the evaporation process. </w:t>
            </w:r>
          </w:p>
        </w:tc>
      </w:tr>
      <w:tr w:rsidR="00462DAA" w:rsidTr="00C86234">
        <w:tc>
          <w:tcPr>
            <w:tcW w:w="1444" w:type="dxa"/>
            <w:shd w:val="clear" w:color="auto" w:fill="E7E6E6" w:themeFill="background2"/>
          </w:tcPr>
          <w:p w:rsidR="00462DAA" w:rsidRPr="00555592" w:rsidRDefault="00462DAA">
            <w:pPr>
              <w:rPr>
                <w:rFonts w:ascii="Arial" w:hAnsi="Arial" w:cs="Arial"/>
                <w:b/>
              </w:rPr>
            </w:pPr>
            <w:r w:rsidRPr="00555592">
              <w:rPr>
                <w:rFonts w:ascii="Arial" w:hAnsi="Arial" w:cs="Arial"/>
                <w:b/>
              </w:rPr>
              <w:lastRenderedPageBreak/>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1710" w:type="dxa"/>
            <w:vMerge/>
          </w:tcPr>
          <w:p w:rsidR="00462DAA" w:rsidRPr="00555592" w:rsidRDefault="00462DAA"/>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1" w:history="1">
              <w:r w:rsidRPr="00934784">
                <w:rPr>
                  <w:rStyle w:val="Hyperlink"/>
                  <w:rFonts w:ascii="Arial" w:hAnsi="Arial" w:cs="Arial"/>
                  <w:sz w:val="18"/>
                </w:rPr>
                <w:t>https://www.myon.co.uk/login/index.html</w:t>
              </w:r>
            </w:hyperlink>
          </w:p>
          <w:p w:rsidR="00C65830" w:rsidRDefault="00C65830" w:rsidP="000E23B0">
            <w:pPr>
              <w:widowControl w:val="0"/>
              <w:rPr>
                <w:rFonts w:ascii="Arial" w:hAnsi="Arial" w:cs="Arial"/>
                <w:szCs w:val="24"/>
              </w:rPr>
            </w:pPr>
          </w:p>
          <w:p w:rsidR="00864937" w:rsidRPr="00864937" w:rsidRDefault="00864937" w:rsidP="000E23B0">
            <w:pPr>
              <w:widowControl w:val="0"/>
              <w:rPr>
                <w:rFonts w:ascii="Arial" w:hAnsi="Arial" w:cs="Arial"/>
                <w:b/>
                <w:sz w:val="18"/>
                <w:szCs w:val="24"/>
              </w:rPr>
            </w:pPr>
            <w:r w:rsidRPr="00864937">
              <w:rPr>
                <w:rFonts w:ascii="Arial" w:hAnsi="Arial" w:cs="Arial"/>
                <w:b/>
                <w:sz w:val="18"/>
                <w:szCs w:val="24"/>
              </w:rPr>
              <w:t>Inverted commas</w:t>
            </w:r>
          </w:p>
          <w:p w:rsidR="00864937" w:rsidRPr="00FC38A0" w:rsidRDefault="00864937" w:rsidP="00864937">
            <w:pPr>
              <w:spacing w:before="45"/>
              <w:jc w:val="both"/>
              <w:rPr>
                <w:rFonts w:ascii="Arial" w:eastAsia="Times New Roman" w:hAnsi="Arial" w:cs="Arial"/>
                <w:sz w:val="18"/>
                <w:szCs w:val="24"/>
                <w:lang w:val="en-US"/>
              </w:rPr>
            </w:pPr>
            <w:r w:rsidRPr="00FC38A0">
              <w:rPr>
                <w:rFonts w:ascii="Arial" w:eastAsia="Times New Roman" w:hAnsi="Arial" w:cs="Arial"/>
                <w:sz w:val="18"/>
                <w:szCs w:val="24"/>
                <w:lang w:val="en-US"/>
              </w:rPr>
              <w:t xml:space="preserve">Explain that they are going to recap their knowledge of inverted commas when using direct speech. Watch the inverted comma song, to recap the rules when using inverted commas: </w:t>
            </w:r>
            <w:hyperlink r:id="rId12" w:history="1">
              <w:r w:rsidRPr="00FC38A0">
                <w:rPr>
                  <w:rStyle w:val="Hyperlink"/>
                  <w:rFonts w:ascii="Arial" w:eastAsia="Times New Roman" w:hAnsi="Arial" w:cs="Arial"/>
                  <w:sz w:val="18"/>
                  <w:szCs w:val="24"/>
                  <w:lang w:val="en-US"/>
                </w:rPr>
                <w:t>https://www.youtube.com/watch?v=uoE9ET6CtaI</w:t>
              </w:r>
            </w:hyperlink>
            <w:r w:rsidRPr="00FC38A0">
              <w:rPr>
                <w:rFonts w:ascii="Arial" w:eastAsia="Times New Roman" w:hAnsi="Arial" w:cs="Arial"/>
                <w:sz w:val="18"/>
                <w:szCs w:val="24"/>
                <w:lang w:val="en-US"/>
              </w:rPr>
              <w:t xml:space="preserve"> </w:t>
            </w:r>
          </w:p>
          <w:p w:rsidR="00864937" w:rsidRPr="00FC38A0" w:rsidRDefault="00864937" w:rsidP="00864937">
            <w:pPr>
              <w:spacing w:before="45"/>
              <w:jc w:val="both"/>
              <w:rPr>
                <w:rFonts w:ascii="Arial" w:eastAsia="Times New Roman" w:hAnsi="Arial" w:cs="Arial"/>
                <w:sz w:val="18"/>
                <w:szCs w:val="24"/>
                <w:lang w:val="en-US"/>
              </w:rPr>
            </w:pPr>
            <w:r w:rsidRPr="00FC38A0">
              <w:rPr>
                <w:rFonts w:ascii="Arial" w:eastAsia="Times New Roman" w:hAnsi="Arial" w:cs="Arial"/>
                <w:sz w:val="18"/>
                <w:szCs w:val="24"/>
                <w:lang w:val="en-US"/>
              </w:rPr>
              <w:t xml:space="preserve">List as </w:t>
            </w:r>
            <w:r w:rsidR="00BC0355">
              <w:rPr>
                <w:rFonts w:ascii="Arial" w:eastAsia="Times New Roman" w:hAnsi="Arial" w:cs="Arial"/>
                <w:sz w:val="18"/>
                <w:szCs w:val="24"/>
                <w:lang w:val="en-US"/>
              </w:rPr>
              <w:t xml:space="preserve">many </w:t>
            </w:r>
            <w:r w:rsidRPr="00FC38A0">
              <w:rPr>
                <w:rFonts w:ascii="Arial" w:eastAsia="Times New Roman" w:hAnsi="Arial" w:cs="Arial"/>
                <w:sz w:val="18"/>
                <w:szCs w:val="24"/>
                <w:lang w:val="en-US"/>
              </w:rPr>
              <w:t xml:space="preserve">synonyms for said as they can think of (a synonym is a word or phrase that means exactly the same as another word for example, shut is a synonym for close). Then, complete the inverted comma sheet in the resource booklet. </w:t>
            </w:r>
          </w:p>
          <w:p w:rsidR="004A60B8" w:rsidRPr="00CC1FE8" w:rsidRDefault="004A60B8" w:rsidP="005314E6">
            <w:pPr>
              <w:jc w:val="both"/>
              <w:rPr>
                <w:rFonts w:ascii="Arial" w:hAnsi="Arial" w:cs="Arial"/>
                <w:sz w:val="18"/>
                <w:szCs w:val="24"/>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3" w:history="1">
              <w:r w:rsidRPr="0098553C">
                <w:rPr>
                  <w:rStyle w:val="Hyperlink"/>
                  <w:rFonts w:ascii="Arial" w:hAnsi="Arial" w:cs="Arial"/>
                  <w:color w:val="auto"/>
                  <w:sz w:val="18"/>
                </w:rPr>
                <w:t>https://www.topmarks.co.uk</w:t>
              </w:r>
            </w:hyperlink>
          </w:p>
          <w:p w:rsidR="000B15E2" w:rsidRDefault="000B15E2" w:rsidP="005314E6">
            <w:pPr>
              <w:jc w:val="both"/>
              <w:rPr>
                <w:rFonts w:ascii="Arial" w:hAnsi="Arial" w:cs="Arial"/>
                <w:sz w:val="18"/>
              </w:rPr>
            </w:pPr>
          </w:p>
          <w:p w:rsidR="002B5079" w:rsidRDefault="008C15C5" w:rsidP="005314E6">
            <w:pPr>
              <w:jc w:val="both"/>
              <w:rPr>
                <w:rFonts w:ascii="Arial" w:hAnsi="Arial" w:cs="Arial"/>
                <w:b/>
                <w:sz w:val="18"/>
              </w:rPr>
            </w:pPr>
            <w:r>
              <w:rPr>
                <w:rFonts w:ascii="Arial" w:hAnsi="Arial" w:cs="Arial"/>
                <w:b/>
                <w:sz w:val="18"/>
              </w:rPr>
              <w:t>Create their own tally chart</w:t>
            </w:r>
          </w:p>
          <w:p w:rsidR="008C15C5" w:rsidRDefault="008C15C5" w:rsidP="005314E6">
            <w:pPr>
              <w:jc w:val="both"/>
              <w:rPr>
                <w:rFonts w:ascii="Arial" w:hAnsi="Arial" w:cs="Arial"/>
                <w:sz w:val="18"/>
              </w:rPr>
            </w:pPr>
            <w:r>
              <w:rPr>
                <w:rFonts w:ascii="Arial" w:hAnsi="Arial" w:cs="Arial"/>
                <w:sz w:val="18"/>
              </w:rPr>
              <w:t xml:space="preserve">Recap using a tally chart. Watch the supporting video. Discuss what the children would like to make a tally chart on – this can be whatever they want! Allow them to choose something they are interested in. Ideas can include, making a tally chart on the number of charts that pass in 10 minutes and the number of busses, the different colours of their toys, </w:t>
            </w:r>
            <w:proofErr w:type="gramStart"/>
            <w:r>
              <w:rPr>
                <w:rFonts w:ascii="Arial" w:hAnsi="Arial" w:cs="Arial"/>
                <w:sz w:val="18"/>
              </w:rPr>
              <w:t>people</w:t>
            </w:r>
            <w:proofErr w:type="gramEnd"/>
            <w:r>
              <w:rPr>
                <w:rFonts w:ascii="Arial" w:hAnsi="Arial" w:cs="Arial"/>
                <w:sz w:val="18"/>
              </w:rPr>
              <w:t xml:space="preserve"> in the streets’ favourite colour, the types of plants in the garden etc. This could be linked to science to look at which sea animals have an endoskeleton, exoskeleton or a hydrostatic skeleton. Use the blank tally chart </w:t>
            </w:r>
            <w:r>
              <w:rPr>
                <w:rFonts w:ascii="Arial" w:hAnsi="Arial" w:cs="Arial"/>
                <w:sz w:val="18"/>
              </w:rPr>
              <w:lastRenderedPageBreak/>
              <w:t xml:space="preserve">template to help. If you wanted to take this lesson outside, the children could use stones/chalk and use the ground to record their findings. </w:t>
            </w:r>
          </w:p>
          <w:p w:rsidR="008C15C5" w:rsidRDefault="008C15C5" w:rsidP="005314E6">
            <w:pPr>
              <w:jc w:val="both"/>
              <w:rPr>
                <w:rFonts w:ascii="Arial" w:hAnsi="Arial" w:cs="Arial"/>
                <w:sz w:val="18"/>
              </w:rPr>
            </w:pPr>
          </w:p>
          <w:p w:rsidR="008C15C5" w:rsidRDefault="008C15C5" w:rsidP="005314E6">
            <w:pPr>
              <w:jc w:val="both"/>
              <w:rPr>
                <w:rFonts w:ascii="Arial" w:hAnsi="Arial" w:cs="Arial"/>
                <w:sz w:val="18"/>
              </w:rPr>
            </w:pPr>
            <w:r w:rsidRPr="008C15C5">
              <w:rPr>
                <w:rFonts w:ascii="Arial" w:hAnsi="Arial" w:cs="Arial"/>
                <w:b/>
                <w:sz w:val="18"/>
              </w:rPr>
              <w:t>Supporting video:</w:t>
            </w:r>
            <w:r>
              <w:rPr>
                <w:rFonts w:ascii="Arial" w:hAnsi="Arial" w:cs="Arial"/>
                <w:sz w:val="18"/>
              </w:rPr>
              <w:t xml:space="preserve"> </w:t>
            </w:r>
            <w:hyperlink r:id="rId14" w:history="1">
              <w:r w:rsidRPr="00B83741">
                <w:rPr>
                  <w:rStyle w:val="Hyperlink"/>
                  <w:rFonts w:ascii="Arial" w:hAnsi="Arial" w:cs="Arial"/>
                  <w:sz w:val="18"/>
                </w:rPr>
                <w:t>https://www.youtube.com/watch?v=6L2ch1esFGA</w:t>
              </w:r>
            </w:hyperlink>
            <w:r>
              <w:rPr>
                <w:rFonts w:ascii="Arial" w:hAnsi="Arial" w:cs="Arial"/>
                <w:sz w:val="18"/>
              </w:rPr>
              <w:t xml:space="preserve"> </w:t>
            </w:r>
          </w:p>
          <w:p w:rsidR="008C15C5" w:rsidRPr="008C15C5" w:rsidRDefault="008C15C5" w:rsidP="005314E6">
            <w:pPr>
              <w:jc w:val="both"/>
              <w:rPr>
                <w:rFonts w:ascii="Arial" w:hAnsi="Arial" w:cs="Arial"/>
                <w:sz w:val="18"/>
              </w:rPr>
            </w:pPr>
          </w:p>
        </w:tc>
        <w:tc>
          <w:tcPr>
            <w:tcW w:w="4536" w:type="dxa"/>
            <w:gridSpan w:val="2"/>
          </w:tcPr>
          <w:p w:rsidR="00FC1A63" w:rsidRDefault="003B7E62" w:rsidP="00FC1A63">
            <w:pPr>
              <w:jc w:val="both"/>
              <w:rPr>
                <w:rFonts w:ascii="Arial" w:hAnsi="Arial" w:cs="Arial"/>
                <w:b/>
                <w:sz w:val="18"/>
              </w:rPr>
            </w:pPr>
            <w:r>
              <w:rPr>
                <w:rFonts w:ascii="Arial" w:hAnsi="Arial" w:cs="Arial"/>
                <w:b/>
              </w:rPr>
              <w:lastRenderedPageBreak/>
              <w:t>History</w:t>
            </w:r>
            <w:r w:rsidR="00462DAA" w:rsidRPr="00462DAA">
              <w:rPr>
                <w:rFonts w:ascii="Arial" w:hAnsi="Arial" w:cs="Arial"/>
                <w:b/>
              </w:rPr>
              <w:t xml:space="preserve"> –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How much history is at the bottom of the ocean? </w:t>
            </w:r>
            <w:hyperlink r:id="rId15" w:history="1">
              <w:r w:rsidR="00962109" w:rsidRPr="00BE376B">
                <w:rPr>
                  <w:rStyle w:val="Hyperlink"/>
                  <w:rFonts w:ascii="Arial" w:hAnsi="Arial" w:cs="Arial"/>
                  <w:sz w:val="18"/>
                  <w:szCs w:val="18"/>
                </w:rPr>
                <w:t>https://www.youtube.com/watch?v=kSBB5PsRV-k</w:t>
              </w:r>
            </w:hyperlink>
            <w:r w:rsidR="00962109" w:rsidRPr="00BE376B">
              <w:rPr>
                <w:rFonts w:ascii="Arial" w:hAnsi="Arial" w:cs="Arial"/>
                <w:sz w:val="18"/>
                <w:szCs w:val="18"/>
              </w:rPr>
              <w:t xml:space="preserve"> Create a list about what you can find out from history using underwater artefacts.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Ancient cities lost to the sea. Sea levels are rising, this means cities have been lost because of this. Research to find out which cities are now underwater and which cities are in danger of becoming an underwater city. </w:t>
            </w:r>
          </w:p>
          <w:p w:rsidR="00BE376B" w:rsidRDefault="00BE376B" w:rsidP="00BE376B">
            <w:pPr>
              <w:spacing w:line="256" w:lineRule="auto"/>
              <w:jc w:val="both"/>
              <w:rPr>
                <w:rFonts w:ascii="Arial" w:hAnsi="Arial" w:cs="Arial"/>
                <w:sz w:val="18"/>
                <w:szCs w:val="18"/>
              </w:rPr>
            </w:pPr>
          </w:p>
          <w:p w:rsidR="00462DAA"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Continental drift – what happened? What effect did this have on the oceans and sea floor? Use two biscuits to represent two tectonic plates moving into each other, what effect does this have? What about when they move away from each other?  </w:t>
            </w:r>
          </w:p>
        </w:tc>
      </w:tr>
      <w:tr w:rsidR="00462DAA" w:rsidTr="00C86234">
        <w:trPr>
          <w:trHeight w:val="1396"/>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tcPr>
          <w:p w:rsidR="00AE5FFD" w:rsidRPr="00555592" w:rsidRDefault="00AE5FFD"/>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6" w:history="1">
              <w:r w:rsidRPr="00934784">
                <w:rPr>
                  <w:rStyle w:val="Hyperlink"/>
                  <w:rFonts w:ascii="Arial" w:hAnsi="Arial" w:cs="Arial"/>
                  <w:sz w:val="18"/>
                </w:rPr>
                <w:t>https://www.myon.co.uk/login/index.html</w:t>
              </w:r>
            </w:hyperlink>
          </w:p>
          <w:p w:rsidR="004226F4" w:rsidRDefault="004226F4" w:rsidP="004226F4">
            <w:pPr>
              <w:jc w:val="both"/>
              <w:rPr>
                <w:rFonts w:ascii="Arial" w:hAnsi="Arial" w:cs="Arial"/>
                <w:sz w:val="18"/>
              </w:rPr>
            </w:pPr>
          </w:p>
          <w:p w:rsidR="00245811" w:rsidRPr="00547092" w:rsidRDefault="00547092" w:rsidP="00245811">
            <w:pPr>
              <w:jc w:val="both"/>
              <w:rPr>
                <w:rFonts w:ascii="Arial" w:hAnsi="Arial" w:cs="Arial"/>
                <w:sz w:val="18"/>
              </w:rPr>
            </w:pPr>
            <w:r>
              <w:rPr>
                <w:rFonts w:ascii="Arial" w:hAnsi="Arial" w:cs="Arial"/>
                <w:b/>
                <w:sz w:val="18"/>
              </w:rPr>
              <w:t xml:space="preserve">Inverted commas 2 </w:t>
            </w:r>
          </w:p>
          <w:p w:rsidR="00547092" w:rsidRPr="00FC38A0" w:rsidRDefault="00547092" w:rsidP="00547092">
            <w:pPr>
              <w:spacing w:before="45"/>
              <w:jc w:val="both"/>
              <w:rPr>
                <w:rFonts w:ascii="Arial" w:eastAsia="Times New Roman" w:hAnsi="Arial" w:cs="Arial"/>
                <w:sz w:val="18"/>
                <w:szCs w:val="24"/>
                <w:lang w:val="en-US"/>
              </w:rPr>
            </w:pPr>
            <w:r>
              <w:rPr>
                <w:rFonts w:ascii="Arial" w:eastAsia="Times New Roman" w:hAnsi="Arial" w:cs="Arial"/>
                <w:sz w:val="18"/>
                <w:szCs w:val="24"/>
                <w:lang w:val="en-US"/>
              </w:rPr>
              <w:t>Explain that today they are going to write an interview between an interviewer and an interviewee (the interviewee is the light housekeeper).</w:t>
            </w:r>
            <w:r w:rsidRPr="00FC38A0">
              <w:rPr>
                <w:rFonts w:ascii="Arial" w:eastAsia="Times New Roman" w:hAnsi="Arial" w:cs="Arial"/>
                <w:sz w:val="18"/>
                <w:szCs w:val="24"/>
                <w:lang w:val="en-US"/>
              </w:rPr>
              <w:t xml:space="preserve"> </w:t>
            </w:r>
            <w:r>
              <w:rPr>
                <w:rFonts w:ascii="Arial" w:eastAsia="Times New Roman" w:hAnsi="Arial" w:cs="Arial"/>
                <w:sz w:val="18"/>
                <w:szCs w:val="24"/>
                <w:lang w:val="en-US"/>
              </w:rPr>
              <w:t xml:space="preserve">First of all, write down some questions you would like to ask the light housekeeper, then hot seat him (act in role and pretend to be the light housekeeper to answer the questions). Write an interview conversation between the interviewer and the light housekeeper – remember new speaker new line! </w:t>
            </w:r>
          </w:p>
          <w:p w:rsidR="00245811" w:rsidRDefault="00245811" w:rsidP="00245811">
            <w:pPr>
              <w:jc w:val="both"/>
              <w:rPr>
                <w:rFonts w:ascii="Arial" w:hAnsi="Arial" w:cs="Arial"/>
                <w:sz w:val="18"/>
              </w:rPr>
            </w:pPr>
          </w:p>
          <w:p w:rsidR="00245811" w:rsidRPr="00245811" w:rsidRDefault="00245811" w:rsidP="005314E6">
            <w:pPr>
              <w:jc w:val="both"/>
              <w:rPr>
                <w:rFonts w:ascii="Arial" w:hAnsi="Arial" w:cs="Arial"/>
                <w:sz w:val="18"/>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7" w:history="1">
              <w:r w:rsidRPr="0098553C">
                <w:rPr>
                  <w:rStyle w:val="Hyperlink"/>
                  <w:rFonts w:ascii="Arial" w:hAnsi="Arial" w:cs="Arial"/>
                  <w:color w:val="auto"/>
                  <w:sz w:val="18"/>
                </w:rPr>
                <w:t>https://www.topmarks.co.uk</w:t>
              </w:r>
            </w:hyperlink>
          </w:p>
          <w:p w:rsidR="000B15E2" w:rsidRDefault="000B15E2" w:rsidP="000B15E2">
            <w:pPr>
              <w:jc w:val="both"/>
              <w:rPr>
                <w:rFonts w:ascii="Arial" w:hAnsi="Arial" w:cs="Arial"/>
              </w:rPr>
            </w:pPr>
          </w:p>
          <w:p w:rsidR="006D2BCB" w:rsidRDefault="006D2BCB" w:rsidP="006D2BCB">
            <w:pPr>
              <w:jc w:val="both"/>
              <w:rPr>
                <w:rFonts w:ascii="Arial" w:hAnsi="Arial" w:cs="Arial"/>
                <w:b/>
                <w:sz w:val="18"/>
              </w:rPr>
            </w:pPr>
            <w:r>
              <w:rPr>
                <w:rFonts w:ascii="Arial" w:hAnsi="Arial" w:cs="Arial"/>
                <w:b/>
                <w:sz w:val="18"/>
              </w:rPr>
              <w:t>Interpreting a pictogram</w:t>
            </w:r>
          </w:p>
          <w:p w:rsidR="006D2BCB" w:rsidRPr="002E2D9F" w:rsidRDefault="006D2BCB" w:rsidP="006D2BCB">
            <w:pPr>
              <w:jc w:val="both"/>
              <w:rPr>
                <w:rFonts w:ascii="Arial" w:hAnsi="Arial" w:cs="Arial"/>
                <w:sz w:val="18"/>
              </w:rPr>
            </w:pPr>
            <w:r>
              <w:rPr>
                <w:rFonts w:ascii="Arial" w:hAnsi="Arial" w:cs="Arial"/>
                <w:sz w:val="18"/>
              </w:rPr>
              <w:t xml:space="preserve">Recap what they remember about pictograms (it was quite a while ago when the children learnt this). Discuss what you could use a pictogram for. Watch the supporting video and complete the worksheet(s) to aid their understanding of using pictograms. </w:t>
            </w:r>
          </w:p>
          <w:p w:rsidR="006D2BCB" w:rsidRDefault="006D2BCB" w:rsidP="006D2BCB">
            <w:pPr>
              <w:jc w:val="both"/>
              <w:rPr>
                <w:rFonts w:ascii="Arial" w:hAnsi="Arial" w:cs="Arial"/>
                <w:b/>
                <w:sz w:val="18"/>
              </w:rPr>
            </w:pPr>
          </w:p>
          <w:p w:rsidR="006D2BCB" w:rsidRDefault="006D2BCB" w:rsidP="006D2BCB">
            <w:pPr>
              <w:jc w:val="both"/>
              <w:rPr>
                <w:rFonts w:ascii="Arial" w:hAnsi="Arial" w:cs="Arial"/>
                <w:b/>
                <w:sz w:val="18"/>
              </w:rPr>
            </w:pPr>
            <w:r>
              <w:rPr>
                <w:rFonts w:ascii="Arial" w:hAnsi="Arial" w:cs="Arial"/>
                <w:b/>
                <w:sz w:val="18"/>
              </w:rPr>
              <w:t xml:space="preserve">Supporting video: </w:t>
            </w:r>
          </w:p>
          <w:p w:rsidR="006D2BCB" w:rsidRPr="002E2D9F" w:rsidRDefault="00BC0355" w:rsidP="006D2BCB">
            <w:pPr>
              <w:jc w:val="both"/>
              <w:rPr>
                <w:rFonts w:ascii="Arial" w:hAnsi="Arial" w:cs="Arial"/>
                <w:sz w:val="18"/>
              </w:rPr>
            </w:pPr>
            <w:hyperlink r:id="rId18" w:history="1">
              <w:r w:rsidR="006D2BCB" w:rsidRPr="001972A2">
                <w:rPr>
                  <w:rStyle w:val="Hyperlink"/>
                  <w:rFonts w:ascii="Arial" w:hAnsi="Arial" w:cs="Arial"/>
                  <w:sz w:val="18"/>
                </w:rPr>
                <w:t>https://www.youtube.com/watch?v=CK9sUqeXqus</w:t>
              </w:r>
            </w:hyperlink>
            <w:r w:rsidR="006D2BCB">
              <w:rPr>
                <w:rFonts w:ascii="Arial" w:hAnsi="Arial" w:cs="Arial"/>
                <w:sz w:val="18"/>
              </w:rPr>
              <w:t xml:space="preserve"> </w:t>
            </w:r>
          </w:p>
          <w:p w:rsidR="0026027F" w:rsidRPr="0026027F" w:rsidRDefault="006D2BCB" w:rsidP="006D2BCB">
            <w:pPr>
              <w:spacing w:before="45"/>
              <w:jc w:val="both"/>
              <w:rPr>
                <w:rFonts w:ascii="Arial" w:hAnsi="Arial" w:cs="Arial"/>
                <w:b/>
                <w:sz w:val="18"/>
              </w:rPr>
            </w:pPr>
            <w:r>
              <w:rPr>
                <w:rFonts w:ascii="Arial" w:hAnsi="Arial" w:cs="Arial"/>
                <w:sz w:val="18"/>
              </w:rPr>
              <w:t xml:space="preserve">  </w:t>
            </w:r>
          </w:p>
        </w:tc>
        <w:tc>
          <w:tcPr>
            <w:tcW w:w="2268" w:type="dxa"/>
          </w:tcPr>
          <w:p w:rsidR="00AE5FFD" w:rsidRDefault="00BE376B">
            <w:pPr>
              <w:rPr>
                <w:rFonts w:ascii="Arial" w:hAnsi="Arial" w:cs="Arial"/>
                <w:b/>
              </w:rPr>
            </w:pPr>
            <w:r>
              <w:rPr>
                <w:rFonts w:ascii="Arial" w:hAnsi="Arial" w:cs="Arial"/>
                <w:b/>
              </w:rPr>
              <w:t>Art/</w:t>
            </w:r>
            <w:r w:rsidR="00AE5FFD" w:rsidRPr="00555592">
              <w:rPr>
                <w:rFonts w:ascii="Arial" w:hAnsi="Arial" w:cs="Arial"/>
                <w:b/>
              </w:rPr>
              <w:t>DT</w:t>
            </w:r>
            <w:r w:rsidR="00164BD3">
              <w:rPr>
                <w:rFonts w:ascii="Arial" w:hAnsi="Arial" w:cs="Arial"/>
                <w:b/>
              </w:rPr>
              <w:t xml:space="preserve"> - </w:t>
            </w: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Beat the flood challenge. Look at the PowerPoint and supporting resources, create a structure to beat the flood due to rising sea levels. </w:t>
            </w:r>
          </w:p>
          <w:p w:rsidR="00BE376B" w:rsidRP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different layers of paper to create an under the sea image with different dimensions.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shoebox under the sea display. Look at Google images for inspiration. You could also use an egg box.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a paper plate to create a jellyfish.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an under the sea style bookmark to use.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a paper plate to make a fish.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lastRenderedPageBreak/>
              <w:t>-</w:t>
            </w:r>
            <w:r w:rsidRPr="00BE376B">
              <w:rPr>
                <w:rFonts w:ascii="Arial" w:hAnsi="Arial" w:cs="Arial"/>
                <w:sz w:val="18"/>
                <w:szCs w:val="18"/>
              </w:rPr>
              <w:t xml:space="preserve">Do you have a spare plain t-shirt? Use this as a blank canvas to promote reducing plastic pollution in our oceans.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Have you used something plastic for example, a water bottle? See if you can reuse it for something else or turn it into something else! </w:t>
            </w:r>
          </w:p>
          <w:p w:rsidR="00BE376B" w:rsidRDefault="00BE376B" w:rsidP="00BE376B">
            <w:pPr>
              <w:spacing w:line="256" w:lineRule="auto"/>
              <w:jc w:val="both"/>
              <w:rPr>
                <w:rFonts w:ascii="Arial" w:hAnsi="Arial" w:cs="Arial"/>
                <w:sz w:val="18"/>
                <w:szCs w:val="18"/>
              </w:rPr>
            </w:pPr>
          </w:p>
          <w:p w:rsidR="00701F41" w:rsidRPr="00BE376B" w:rsidRDefault="00BE376B" w:rsidP="00BE376B">
            <w:pPr>
              <w:spacing w:line="256" w:lineRule="auto"/>
              <w:jc w:val="both"/>
              <w:rPr>
                <w:rFonts w:ascii="Arial" w:hAnsi="Arial" w:cs="Arial"/>
              </w:rPr>
            </w:pPr>
            <w:r>
              <w:rPr>
                <w:rFonts w:ascii="Arial" w:hAnsi="Arial" w:cs="Arial"/>
                <w:sz w:val="18"/>
                <w:szCs w:val="18"/>
              </w:rPr>
              <w:t>-</w:t>
            </w:r>
            <w:r w:rsidRPr="00BE376B">
              <w:rPr>
                <w:rFonts w:ascii="Arial" w:hAnsi="Arial" w:cs="Arial"/>
                <w:sz w:val="18"/>
                <w:szCs w:val="18"/>
              </w:rPr>
              <w:t>If you complete the science activity ‘why is the sea salty?</w:t>
            </w:r>
            <w:proofErr w:type="gramStart"/>
            <w:r w:rsidRPr="00BE376B">
              <w:rPr>
                <w:rFonts w:ascii="Arial" w:hAnsi="Arial" w:cs="Arial"/>
                <w:sz w:val="18"/>
                <w:szCs w:val="18"/>
              </w:rPr>
              <w:t>’,</w:t>
            </w:r>
            <w:proofErr w:type="gramEnd"/>
            <w:r w:rsidRPr="00BE376B">
              <w:rPr>
                <w:rFonts w:ascii="Arial" w:hAnsi="Arial" w:cs="Arial"/>
                <w:sz w:val="18"/>
                <w:szCs w:val="18"/>
              </w:rPr>
              <w:t xml:space="preserve"> complete a saltwater painting to once again observe the evaporation process. Mix warm water, salt and food colouring. Paint pictures with the mixture on white paper. Leave it to dry. The water will evaporate, but the salt remains, creating a beautiful picture. </w:t>
            </w:r>
            <w:r w:rsidR="005314E6" w:rsidRPr="00BE376B">
              <w:rPr>
                <w:rFonts w:ascii="Arial" w:hAnsi="Arial" w:cs="Arial"/>
              </w:rPr>
              <w:t xml:space="preserve"> </w:t>
            </w:r>
          </w:p>
        </w:tc>
        <w:tc>
          <w:tcPr>
            <w:tcW w:w="2268" w:type="dxa"/>
          </w:tcPr>
          <w:p w:rsidR="00164BD3" w:rsidRDefault="004A60B8" w:rsidP="00164BD3">
            <w:pPr>
              <w:jc w:val="both"/>
              <w:rPr>
                <w:rFonts w:ascii="Arial" w:hAnsi="Arial" w:cs="Arial"/>
              </w:rPr>
            </w:pPr>
            <w:r>
              <w:rPr>
                <w:rFonts w:ascii="Arial" w:hAnsi="Arial" w:cs="Arial"/>
                <w:b/>
              </w:rPr>
              <w:lastRenderedPageBreak/>
              <w:t>Music</w:t>
            </w:r>
            <w:r w:rsidR="00462DAA">
              <w:rPr>
                <w:rFonts w:ascii="Arial" w:hAnsi="Arial" w:cs="Arial"/>
                <w:b/>
              </w:rPr>
              <w:t xml:space="preserve"> </w:t>
            </w:r>
            <w:r w:rsidR="00462DAA" w:rsidRPr="00462DAA">
              <w:rPr>
                <w:rFonts w:ascii="Arial" w:hAnsi="Arial" w:cs="Arial"/>
              </w:rPr>
              <w:t xml:space="preserve">– </w:t>
            </w: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Listen to the song ‘Under the Sea’ from the Little Mermaid. Write their own song to describe what is under the sea. </w:t>
            </w:r>
          </w:p>
          <w:p w:rsidR="00BC0355" w:rsidRPr="00BE376B" w:rsidRDefault="00BC0355"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Listen to sounds of crashing waves, discuss what you like about it/what you don’t like about it.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Create a rap about saving our seas</w:t>
            </w:r>
            <w:r w:rsidR="00BC0355">
              <w:rPr>
                <w:rFonts w:ascii="Arial" w:hAnsi="Arial" w:cs="Arial"/>
                <w:sz w:val="18"/>
                <w:szCs w:val="18"/>
              </w:rPr>
              <w:t xml:space="preserve"> from plastic pollution</w:t>
            </w:r>
            <w:r w:rsidRPr="00BE376B">
              <w:rPr>
                <w:rFonts w:ascii="Arial" w:hAnsi="Arial" w:cs="Arial"/>
                <w:sz w:val="18"/>
                <w:szCs w:val="18"/>
              </w:rPr>
              <w:t xml:space="preserve">. </w:t>
            </w:r>
          </w:p>
          <w:p w:rsidR="00BE376B" w:rsidRDefault="00BE376B" w:rsidP="00BE376B">
            <w:pPr>
              <w:spacing w:line="256" w:lineRule="auto"/>
              <w:jc w:val="both"/>
              <w:rPr>
                <w:rFonts w:ascii="Arial" w:hAnsi="Arial" w:cs="Arial"/>
                <w:sz w:val="18"/>
                <w:szCs w:val="18"/>
              </w:rPr>
            </w:pPr>
          </w:p>
          <w:p w:rsidR="009F663F"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junk model materials to create a musical instrument that represents the sounds of the sea. </w:t>
            </w:r>
          </w:p>
          <w:p w:rsidR="00AE5FFD" w:rsidRDefault="005314E6" w:rsidP="005314E6">
            <w:pPr>
              <w:jc w:val="both"/>
              <w:rPr>
                <w:rFonts w:ascii="Arial" w:hAnsi="Arial" w:cs="Arial"/>
                <w:sz w:val="18"/>
              </w:rPr>
            </w:pPr>
            <w:r>
              <w:rPr>
                <w:rFonts w:ascii="Arial" w:hAnsi="Arial" w:cs="Arial"/>
                <w:sz w:val="18"/>
              </w:rPr>
              <w:t xml:space="preserve"> </w:t>
            </w:r>
          </w:p>
          <w:p w:rsidR="009F663F" w:rsidRPr="003B5E56" w:rsidRDefault="009F663F" w:rsidP="009F663F">
            <w:pPr>
              <w:spacing w:before="120" w:after="40"/>
              <w:jc w:val="both"/>
              <w:rPr>
                <w:rFonts w:ascii="Arial" w:hAnsi="Arial" w:cs="Arial"/>
                <w:sz w:val="18"/>
                <w:szCs w:val="20"/>
              </w:rPr>
            </w:pPr>
          </w:p>
          <w:p w:rsidR="00312D2E" w:rsidRPr="00164BD3" w:rsidRDefault="00312D2E" w:rsidP="009F663F">
            <w:pPr>
              <w:spacing w:before="120" w:after="40"/>
              <w:jc w:val="both"/>
              <w:rPr>
                <w:rFonts w:ascii="Arial" w:hAnsi="Arial" w:cs="Arial"/>
              </w:rPr>
            </w:pPr>
            <w:r w:rsidRPr="003B5E56">
              <w:rPr>
                <w:rFonts w:ascii="Arial" w:hAnsi="Arial" w:cs="Arial"/>
                <w:sz w:val="18"/>
                <w:szCs w:val="20"/>
              </w:rPr>
              <w:t xml:space="preserve"> </w:t>
            </w:r>
          </w:p>
        </w:tc>
      </w:tr>
      <w:tr w:rsidR="00462DAA" w:rsidTr="00C86234">
        <w:trPr>
          <w:trHeight w:val="1420"/>
        </w:trPr>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Pr="00555592" w:rsidRDefault="00AE5FFD" w:rsidP="00555592"/>
        </w:tc>
        <w:tc>
          <w:tcPr>
            <w:tcW w:w="3821" w:type="dxa"/>
          </w:tcPr>
          <w:p w:rsidR="00245811" w:rsidRDefault="005F5C58" w:rsidP="00245811">
            <w:pPr>
              <w:jc w:val="both"/>
              <w:rPr>
                <w:rStyle w:val="Hyperlink"/>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9" w:history="1">
              <w:r w:rsidRPr="00934784">
                <w:rPr>
                  <w:rStyle w:val="Hyperlink"/>
                  <w:rFonts w:ascii="Arial" w:hAnsi="Arial" w:cs="Arial"/>
                  <w:sz w:val="18"/>
                </w:rPr>
                <w:t>https://www.myon.co.uk/login/index.html</w:t>
              </w:r>
            </w:hyperlink>
          </w:p>
          <w:p w:rsidR="00245811" w:rsidRPr="00245811" w:rsidRDefault="00245811" w:rsidP="00245811">
            <w:pPr>
              <w:jc w:val="both"/>
              <w:rPr>
                <w:rStyle w:val="Hyperlink"/>
                <w:rFonts w:ascii="Arial" w:hAnsi="Arial" w:cs="Arial"/>
                <w:color w:val="auto"/>
                <w:sz w:val="14"/>
                <w:u w:val="none"/>
              </w:rPr>
            </w:pPr>
          </w:p>
          <w:p w:rsidR="00245811" w:rsidRPr="008B6EE2" w:rsidRDefault="008B6EE2" w:rsidP="004226F4">
            <w:pPr>
              <w:jc w:val="both"/>
              <w:rPr>
                <w:rFonts w:ascii="Arial" w:hAnsi="Arial" w:cs="Arial"/>
                <w:b/>
                <w:sz w:val="18"/>
              </w:rPr>
            </w:pPr>
            <w:r w:rsidRPr="008B6EE2">
              <w:rPr>
                <w:rFonts w:ascii="Arial" w:hAnsi="Arial" w:cs="Arial"/>
                <w:b/>
                <w:sz w:val="18"/>
              </w:rPr>
              <w:t>Newspaper report plan</w:t>
            </w:r>
          </w:p>
          <w:p w:rsidR="008B6EE2" w:rsidRDefault="008B6EE2" w:rsidP="008B6EE2">
            <w:pPr>
              <w:spacing w:before="45"/>
              <w:jc w:val="both"/>
              <w:rPr>
                <w:rFonts w:ascii="Arial" w:eastAsia="Times New Roman" w:hAnsi="Arial" w:cs="Arial"/>
                <w:sz w:val="18"/>
                <w:szCs w:val="24"/>
                <w:lang w:val="en-US"/>
              </w:rPr>
            </w:pPr>
            <w:r>
              <w:rPr>
                <w:rFonts w:ascii="Arial" w:eastAsia="Times New Roman" w:hAnsi="Arial" w:cs="Arial"/>
                <w:sz w:val="18"/>
                <w:szCs w:val="24"/>
                <w:lang w:val="en-US"/>
              </w:rPr>
              <w:t xml:space="preserve">Tomorrow the task is to write a newspaper report about the boat nearly crashing into the cliff. Today they need recap the features of a newspaper report (see the resource booklet for some examples), make a list of features that they have for example, a title, an image </w:t>
            </w:r>
            <w:r>
              <w:rPr>
                <w:rFonts w:ascii="Arial" w:eastAsia="Times New Roman" w:hAnsi="Arial" w:cs="Arial"/>
                <w:sz w:val="18"/>
                <w:szCs w:val="24"/>
                <w:lang w:val="en-US"/>
              </w:rPr>
              <w:lastRenderedPageBreak/>
              <w:t>etc. Next, they need to plan their newspaper report, using the 5Ws to he</w:t>
            </w:r>
            <w:r w:rsidR="00BC0355">
              <w:rPr>
                <w:rFonts w:ascii="Arial" w:eastAsia="Times New Roman" w:hAnsi="Arial" w:cs="Arial"/>
                <w:sz w:val="18"/>
                <w:szCs w:val="24"/>
                <w:lang w:val="en-US"/>
              </w:rPr>
              <w:t>lp them; what, where, when, why and</w:t>
            </w:r>
            <w:r>
              <w:rPr>
                <w:rFonts w:ascii="Arial" w:eastAsia="Times New Roman" w:hAnsi="Arial" w:cs="Arial"/>
                <w:sz w:val="18"/>
                <w:szCs w:val="24"/>
                <w:lang w:val="en-US"/>
              </w:rPr>
              <w:t xml:space="preserve"> who. Watch the trailer again to recap the event.</w:t>
            </w:r>
          </w:p>
          <w:p w:rsidR="00AC724A" w:rsidRPr="00245811" w:rsidRDefault="00AC724A" w:rsidP="005314E6">
            <w:pPr>
              <w:jc w:val="both"/>
              <w:rPr>
                <w:sz w:val="18"/>
                <w:u w:val="single"/>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0" w:history="1">
              <w:r w:rsidRPr="0098553C">
                <w:rPr>
                  <w:rStyle w:val="Hyperlink"/>
                  <w:rFonts w:ascii="Arial" w:hAnsi="Arial" w:cs="Arial"/>
                  <w:color w:val="auto"/>
                  <w:sz w:val="18"/>
                </w:rPr>
                <w:t>https://www.topmarks.co.uk</w:t>
              </w:r>
            </w:hyperlink>
          </w:p>
          <w:p w:rsidR="00AE5FFD" w:rsidRDefault="00AE5FFD" w:rsidP="001A7911">
            <w:pPr>
              <w:jc w:val="both"/>
            </w:pPr>
          </w:p>
          <w:p w:rsidR="00C1667A" w:rsidRDefault="00C1667A" w:rsidP="008E31D3">
            <w:pPr>
              <w:jc w:val="both"/>
              <w:rPr>
                <w:rFonts w:ascii="Arial" w:hAnsi="Arial" w:cs="Arial"/>
                <w:sz w:val="18"/>
              </w:rPr>
            </w:pPr>
          </w:p>
          <w:p w:rsidR="006D2BCB" w:rsidRDefault="0020067B" w:rsidP="006D2BCB">
            <w:pPr>
              <w:jc w:val="both"/>
              <w:rPr>
                <w:rFonts w:ascii="Arial" w:hAnsi="Arial" w:cs="Arial"/>
                <w:b/>
                <w:sz w:val="18"/>
              </w:rPr>
            </w:pPr>
            <w:r>
              <w:rPr>
                <w:rFonts w:ascii="Arial" w:hAnsi="Arial" w:cs="Arial"/>
                <w:sz w:val="18"/>
              </w:rPr>
              <w:t xml:space="preserve"> </w:t>
            </w:r>
            <w:r w:rsidR="006D2BCB">
              <w:rPr>
                <w:rFonts w:ascii="Arial" w:hAnsi="Arial" w:cs="Arial"/>
                <w:b/>
                <w:sz w:val="18"/>
              </w:rPr>
              <w:t>Interpreting a pictogram 2</w:t>
            </w:r>
          </w:p>
          <w:p w:rsidR="0020067B" w:rsidRPr="00C1667A" w:rsidRDefault="006D2BCB" w:rsidP="006D2BCB">
            <w:pPr>
              <w:jc w:val="both"/>
              <w:rPr>
                <w:rFonts w:ascii="Arial" w:hAnsi="Arial" w:cs="Arial"/>
                <w:sz w:val="18"/>
              </w:rPr>
            </w:pPr>
            <w:r>
              <w:rPr>
                <w:rFonts w:ascii="Arial" w:hAnsi="Arial" w:cs="Arial"/>
                <w:sz w:val="18"/>
              </w:rPr>
              <w:t xml:space="preserve">Recap from yesterday, continue to aid their understanding of a </w:t>
            </w:r>
            <w:r>
              <w:rPr>
                <w:rFonts w:ascii="Arial" w:hAnsi="Arial" w:cs="Arial"/>
                <w:sz w:val="18"/>
              </w:rPr>
              <w:lastRenderedPageBreak/>
              <w:t>pictogram, enforcing the use of the key. Complete the worksheet(s) in the resource booklet.</w:t>
            </w:r>
          </w:p>
        </w:tc>
        <w:tc>
          <w:tcPr>
            <w:tcW w:w="2268" w:type="dxa"/>
          </w:tcPr>
          <w:p w:rsidR="008E2B0D" w:rsidRDefault="00AE5FFD" w:rsidP="00701F41">
            <w:pPr>
              <w:jc w:val="both"/>
              <w:rPr>
                <w:rFonts w:ascii="Arial" w:hAnsi="Arial" w:cs="Arial"/>
              </w:rPr>
            </w:pPr>
            <w:r w:rsidRPr="00555592">
              <w:rPr>
                <w:rFonts w:ascii="Arial" w:hAnsi="Arial" w:cs="Arial"/>
                <w:b/>
              </w:rPr>
              <w:lastRenderedPageBreak/>
              <w:t xml:space="preserve">Computing </w:t>
            </w:r>
            <w:r w:rsidR="00954AF7">
              <w:rPr>
                <w:rFonts w:ascii="Arial" w:hAnsi="Arial" w:cs="Arial"/>
              </w:rPr>
              <w:t xml:space="preserve">– </w:t>
            </w:r>
          </w:p>
          <w:p w:rsidR="005314E6" w:rsidRDefault="005314E6" w:rsidP="00701F41">
            <w:pPr>
              <w:jc w:val="both"/>
              <w:rPr>
                <w:rFonts w:ascii="Arial" w:hAnsi="Arial" w:cs="Arial"/>
                <w:sz w:val="18"/>
              </w:rPr>
            </w:pPr>
          </w:p>
          <w:p w:rsidR="008E2B0D" w:rsidRPr="00BE376B" w:rsidRDefault="00BE376B" w:rsidP="00BE376B">
            <w:pPr>
              <w:jc w:val="both"/>
              <w:rPr>
                <w:rFonts w:ascii="Arial" w:hAnsi="Arial" w:cs="Arial"/>
                <w:sz w:val="18"/>
              </w:rPr>
            </w:pPr>
            <w:r>
              <w:rPr>
                <w:rFonts w:ascii="Arial" w:hAnsi="Arial" w:cs="Arial"/>
                <w:sz w:val="18"/>
              </w:rPr>
              <w:t>-</w:t>
            </w:r>
            <w:r w:rsidR="008E2B0D" w:rsidRPr="00BE376B">
              <w:rPr>
                <w:rFonts w:ascii="Arial" w:hAnsi="Arial" w:cs="Arial"/>
                <w:sz w:val="18"/>
              </w:rPr>
              <w:t xml:space="preserve">Complete a </w:t>
            </w:r>
            <w:proofErr w:type="spellStart"/>
            <w:r w:rsidR="008E2B0D" w:rsidRPr="00BE376B">
              <w:rPr>
                <w:rFonts w:ascii="Arial" w:hAnsi="Arial" w:cs="Arial"/>
                <w:sz w:val="18"/>
              </w:rPr>
              <w:t>ThinkUKnow</w:t>
            </w:r>
            <w:proofErr w:type="spellEnd"/>
            <w:r w:rsidR="008E2B0D" w:rsidRPr="00BE376B">
              <w:rPr>
                <w:rFonts w:ascii="Arial" w:hAnsi="Arial" w:cs="Arial"/>
                <w:sz w:val="18"/>
              </w:rPr>
              <w:t xml:space="preserve"> activity on our class blog – e safety. </w:t>
            </w:r>
          </w:p>
          <w:p w:rsidR="00BE376B" w:rsidRDefault="00BE376B" w:rsidP="00701F41">
            <w:pPr>
              <w:jc w:val="both"/>
              <w:rPr>
                <w:rFonts w:ascii="Arial" w:hAnsi="Arial" w:cs="Arial"/>
                <w:sz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leaflet about animals in the sea.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PowerPoint about adaptation.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poster using Publisher to promote reducing plastic pollution. </w:t>
            </w:r>
          </w:p>
          <w:p w:rsidR="00BE376B" w:rsidRPr="008E2B0D" w:rsidRDefault="00BE376B" w:rsidP="00701F41">
            <w:pPr>
              <w:jc w:val="both"/>
              <w:rPr>
                <w:rFonts w:ascii="Arial" w:hAnsi="Arial" w:cs="Arial"/>
                <w:sz w:val="18"/>
              </w:rPr>
            </w:pPr>
          </w:p>
        </w:tc>
        <w:tc>
          <w:tcPr>
            <w:tcW w:w="2268" w:type="dxa"/>
          </w:tcPr>
          <w:p w:rsidR="008D7B61" w:rsidRDefault="00701F41" w:rsidP="00963B07">
            <w:pPr>
              <w:rPr>
                <w:rFonts w:ascii="Arial" w:hAnsi="Arial" w:cs="Arial"/>
                <w:b/>
                <w:bCs/>
              </w:rPr>
            </w:pPr>
            <w:r>
              <w:rPr>
                <w:rFonts w:ascii="Arial" w:hAnsi="Arial" w:cs="Arial"/>
                <w:b/>
                <w:bCs/>
              </w:rPr>
              <w:lastRenderedPageBreak/>
              <w:t>Geography</w:t>
            </w:r>
            <w:r w:rsidR="008D7B61">
              <w:rPr>
                <w:rFonts w:ascii="Arial" w:hAnsi="Arial" w:cs="Arial"/>
                <w:b/>
                <w:bCs/>
              </w:rPr>
              <w:t xml:space="preserve"> –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Watch </w:t>
            </w:r>
            <w:hyperlink r:id="rId21" w:history="1">
              <w:r w:rsidRPr="00BE376B">
                <w:rPr>
                  <w:rStyle w:val="Hyperlink"/>
                  <w:rFonts w:ascii="Arial" w:hAnsi="Arial" w:cs="Arial"/>
                  <w:sz w:val="18"/>
                  <w:szCs w:val="18"/>
                </w:rPr>
                <w:t>https://www.thewrap.com/simon-cowell-britains-got-talent-johannes-stoetter-body-art-ocean-pollution-video/</w:t>
              </w:r>
            </w:hyperlink>
            <w:r w:rsidRPr="00BE376B">
              <w:rPr>
                <w:rFonts w:ascii="Arial" w:hAnsi="Arial" w:cs="Arial"/>
                <w:sz w:val="18"/>
                <w:szCs w:val="18"/>
              </w:rPr>
              <w:t xml:space="preserve"> discuss the effects of pollution on the sea and what this could mean for animals </w:t>
            </w:r>
            <w:r w:rsidRPr="00BE376B">
              <w:rPr>
                <w:rFonts w:ascii="Arial" w:hAnsi="Arial" w:cs="Arial"/>
                <w:sz w:val="18"/>
                <w:szCs w:val="18"/>
              </w:rPr>
              <w:lastRenderedPageBreak/>
              <w:t xml:space="preserve">that live in the sea. Create a poster persuading people to take home their rubbish when they visit the sea. </w:t>
            </w:r>
          </w:p>
          <w:p w:rsidR="00BE376B" w:rsidRDefault="00BE376B" w:rsidP="00BE376B">
            <w:pPr>
              <w:spacing w:line="256" w:lineRule="auto"/>
              <w:jc w:val="both"/>
              <w:rPr>
                <w:rFonts w:ascii="Arial" w:hAnsi="Arial" w:cs="Arial"/>
                <w:sz w:val="18"/>
                <w:szCs w:val="18"/>
              </w:rPr>
            </w:pP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Research to find out the 5 oceans and where these are in the word. Make a note of this. </w:t>
            </w:r>
          </w:p>
          <w:p w:rsidR="00BC0355" w:rsidRPr="00BE376B" w:rsidRDefault="00BC0355" w:rsidP="00BE376B">
            <w:pPr>
              <w:spacing w:line="256" w:lineRule="auto"/>
              <w:jc w:val="both"/>
              <w:rPr>
                <w:rFonts w:ascii="Arial" w:hAnsi="Arial" w:cs="Arial"/>
                <w:sz w:val="18"/>
                <w:szCs w:val="18"/>
              </w:rPr>
            </w:pPr>
            <w:bookmarkStart w:id="0" w:name="_GoBack"/>
            <w:bookmarkEnd w:id="0"/>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Discuss what will happen if fishermen fish too much in the sea. Write a persuasive letter to fishermen about reducing the amount of fishing they do and the reasons for this.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Look at images of different seas in the local area, understand that not all beach areas are the same. </w:t>
            </w:r>
          </w:p>
          <w:p w:rsidR="00BE376B" w:rsidRDefault="00BE376B" w:rsidP="00BE376B">
            <w:pPr>
              <w:spacing w:line="256" w:lineRule="auto"/>
              <w:jc w:val="both"/>
              <w:rPr>
                <w:rFonts w:ascii="Arial" w:hAnsi="Arial" w:cs="Arial"/>
                <w:sz w:val="18"/>
                <w:szCs w:val="18"/>
              </w:rPr>
            </w:pPr>
          </w:p>
          <w:p w:rsidR="00C21C00" w:rsidRPr="00C21C00" w:rsidRDefault="00BE376B" w:rsidP="00BE376B">
            <w:pPr>
              <w:spacing w:line="256" w:lineRule="auto"/>
              <w:jc w:val="both"/>
              <w:rPr>
                <w:rFonts w:ascii="Arial" w:hAnsi="Arial" w:cs="Arial"/>
                <w:sz w:val="18"/>
              </w:rPr>
            </w:pPr>
            <w:r>
              <w:rPr>
                <w:rFonts w:ascii="Arial" w:hAnsi="Arial" w:cs="Arial"/>
                <w:sz w:val="18"/>
                <w:szCs w:val="18"/>
              </w:rPr>
              <w:t>-</w:t>
            </w:r>
            <w:r w:rsidRPr="00BE376B">
              <w:rPr>
                <w:rFonts w:ascii="Arial" w:hAnsi="Arial" w:cs="Arial"/>
                <w:sz w:val="18"/>
                <w:szCs w:val="18"/>
              </w:rPr>
              <w:t xml:space="preserve">Look at the Wild Swim Map </w:t>
            </w:r>
            <w:hyperlink r:id="rId22" w:history="1">
              <w:r w:rsidRPr="00BE376B">
                <w:rPr>
                  <w:rStyle w:val="Hyperlink"/>
                  <w:rFonts w:ascii="Arial" w:hAnsi="Arial" w:cs="Arial"/>
                  <w:sz w:val="18"/>
                  <w:szCs w:val="18"/>
                </w:rPr>
                <w:t>http://www.wildswimming.co.uk/wild-swim-map-uk/?multi_region=wild-swim-map-uk</w:t>
              </w:r>
            </w:hyperlink>
            <w:r w:rsidRPr="00BE376B">
              <w:rPr>
                <w:rFonts w:ascii="Arial" w:hAnsi="Arial" w:cs="Arial"/>
                <w:sz w:val="18"/>
                <w:szCs w:val="18"/>
              </w:rPr>
              <w:t xml:space="preserve"> Look at where they are in the UK, use the compass points to describe this. </w:t>
            </w:r>
          </w:p>
        </w:tc>
      </w:tr>
      <w:tr w:rsidR="00462DAA" w:rsidTr="00C86234">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lastRenderedPageBreak/>
              <w:t xml:space="preserve">Friday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Default="00AE5FFD" w:rsidP="004E3D8C">
            <w:pPr>
              <w:ind w:firstLine="7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w:t>
            </w:r>
            <w:r w:rsidRPr="00934784">
              <w:rPr>
                <w:rFonts w:ascii="Arial" w:hAnsi="Arial" w:cs="Arial"/>
                <w:sz w:val="18"/>
              </w:rPr>
              <w:lastRenderedPageBreak/>
              <w:t xml:space="preserve">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23" w:history="1">
              <w:r w:rsidRPr="00934784">
                <w:rPr>
                  <w:rStyle w:val="Hyperlink"/>
                  <w:rFonts w:ascii="Arial" w:hAnsi="Arial" w:cs="Arial"/>
                  <w:sz w:val="18"/>
                </w:rPr>
                <w:t>https://www.myon.co.uk/login/index.html</w:t>
              </w:r>
            </w:hyperlink>
          </w:p>
          <w:p w:rsidR="005F5C58" w:rsidRPr="005F5C58" w:rsidRDefault="005F5C58" w:rsidP="000E23B0">
            <w:pPr>
              <w:jc w:val="both"/>
              <w:rPr>
                <w:rFonts w:ascii="Arial" w:eastAsia="Times New Roman" w:hAnsi="Arial" w:cs="Arial"/>
                <w:sz w:val="18"/>
                <w:szCs w:val="24"/>
                <w:lang w:val="en-US"/>
              </w:rPr>
            </w:pPr>
          </w:p>
          <w:p w:rsidR="000E23B0" w:rsidRPr="005F5C58" w:rsidRDefault="000E23B0" w:rsidP="000E23B0">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0E23B0" w:rsidRPr="00524AC1" w:rsidRDefault="000E23B0" w:rsidP="000E23B0">
            <w:pPr>
              <w:jc w:val="both"/>
              <w:rPr>
                <w:rFonts w:ascii="Arial" w:eastAsia="Times New Roman" w:hAnsi="Arial" w:cs="Arial"/>
                <w:szCs w:val="24"/>
                <w:lang w:val="en-US"/>
              </w:rPr>
            </w:pPr>
          </w:p>
          <w:p w:rsidR="00C26CEC" w:rsidRDefault="008B6EE2" w:rsidP="004226F4">
            <w:pPr>
              <w:jc w:val="both"/>
              <w:rPr>
                <w:rFonts w:ascii="Arial" w:hAnsi="Arial" w:cs="Arial"/>
                <w:b/>
                <w:sz w:val="18"/>
              </w:rPr>
            </w:pPr>
            <w:r>
              <w:rPr>
                <w:rFonts w:ascii="Arial" w:hAnsi="Arial" w:cs="Arial"/>
                <w:b/>
                <w:sz w:val="18"/>
              </w:rPr>
              <w:t xml:space="preserve">Writing a newspaper report </w:t>
            </w:r>
          </w:p>
          <w:p w:rsidR="008B6EE2" w:rsidRDefault="008B6EE2" w:rsidP="008B6EE2">
            <w:pPr>
              <w:spacing w:before="45"/>
              <w:jc w:val="both"/>
              <w:rPr>
                <w:rFonts w:ascii="Arial" w:eastAsia="Times New Roman" w:hAnsi="Arial" w:cs="Arial"/>
                <w:sz w:val="18"/>
                <w:szCs w:val="24"/>
                <w:lang w:val="en-US"/>
              </w:rPr>
            </w:pPr>
            <w:r>
              <w:rPr>
                <w:rFonts w:ascii="Arial" w:eastAsia="Times New Roman" w:hAnsi="Arial" w:cs="Arial"/>
                <w:sz w:val="18"/>
                <w:szCs w:val="24"/>
                <w:lang w:val="en-US"/>
              </w:rPr>
              <w:t xml:space="preserve">Recap what happened, look at their plan from yesterday. Use the template to help them write a newspaper article about the boat nearly crashing into the cliff. Try to include a quote (using inverted commas) from a witness of the event! </w:t>
            </w:r>
          </w:p>
          <w:p w:rsidR="008B6EE2" w:rsidRPr="008B6EE2" w:rsidRDefault="008B6EE2" w:rsidP="004226F4">
            <w:pPr>
              <w:jc w:val="both"/>
              <w:rPr>
                <w:rFonts w:ascii="Arial" w:hAnsi="Arial" w:cs="Arial"/>
                <w:b/>
                <w:sz w:val="18"/>
              </w:rPr>
            </w:pPr>
          </w:p>
          <w:p w:rsidR="00C26CEC" w:rsidRDefault="00C26CEC" w:rsidP="008E2B0D">
            <w:pPr>
              <w:jc w:val="both"/>
              <w:rPr>
                <w:rFonts w:ascii="Arial" w:hAnsi="Arial" w:cs="Arial"/>
                <w:sz w:val="18"/>
              </w:rPr>
            </w:pPr>
          </w:p>
          <w:p w:rsidR="00C26CEC" w:rsidRPr="00245811" w:rsidRDefault="00C26CEC" w:rsidP="008E2B0D">
            <w:pPr>
              <w:jc w:val="both"/>
              <w:rPr>
                <w:rFonts w:ascii="Arial" w:hAnsi="Arial" w:cs="Arial"/>
                <w:sz w:val="18"/>
              </w:rPr>
            </w:pPr>
          </w:p>
        </w:tc>
        <w:tc>
          <w:tcPr>
            <w:tcW w:w="3118" w:type="dxa"/>
          </w:tcPr>
          <w:p w:rsidR="003F78B6" w:rsidRDefault="003F78B6" w:rsidP="003F78B6">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3F78B6" w:rsidRDefault="003F78B6" w:rsidP="003F78B6">
            <w:pPr>
              <w:jc w:val="both"/>
              <w:rPr>
                <w:rFonts w:ascii="Arial" w:hAnsi="Arial" w:cs="Arial"/>
                <w:sz w:val="18"/>
              </w:rPr>
            </w:pPr>
            <w:proofErr w:type="spellStart"/>
            <w:r w:rsidRPr="0098553C">
              <w:rPr>
                <w:rFonts w:ascii="Arial" w:hAnsi="Arial" w:cs="Arial"/>
                <w:sz w:val="18"/>
              </w:rPr>
              <w:lastRenderedPageBreak/>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3F78B6" w:rsidRPr="00BD4CA6" w:rsidRDefault="003F78B6" w:rsidP="003F78B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4" w:history="1">
              <w:r w:rsidRPr="0098553C">
                <w:rPr>
                  <w:rStyle w:val="Hyperlink"/>
                  <w:rFonts w:ascii="Arial" w:hAnsi="Arial" w:cs="Arial"/>
                  <w:color w:val="auto"/>
                  <w:sz w:val="18"/>
                </w:rPr>
                <w:t>https://www.topmarks.co.uk</w:t>
              </w:r>
            </w:hyperlink>
          </w:p>
          <w:p w:rsidR="003F78B6" w:rsidRDefault="003F78B6" w:rsidP="003F78B6">
            <w:pPr>
              <w:widowControl w:val="0"/>
              <w:jc w:val="both"/>
              <w:rPr>
                <w:rFonts w:ascii="Arial" w:hAnsi="Arial" w:cs="Arial"/>
              </w:rPr>
            </w:pPr>
          </w:p>
          <w:p w:rsidR="006D2BCB" w:rsidRDefault="0020067B" w:rsidP="006D2BCB">
            <w:pPr>
              <w:jc w:val="both"/>
              <w:rPr>
                <w:rFonts w:ascii="Arial" w:hAnsi="Arial" w:cs="Arial"/>
                <w:b/>
                <w:sz w:val="18"/>
              </w:rPr>
            </w:pPr>
            <w:r>
              <w:rPr>
                <w:rFonts w:ascii="Arial" w:hAnsi="Arial" w:cs="Arial"/>
                <w:sz w:val="18"/>
              </w:rPr>
              <w:t xml:space="preserve"> </w:t>
            </w:r>
            <w:r w:rsidR="006D2BCB">
              <w:rPr>
                <w:rFonts w:ascii="Arial" w:hAnsi="Arial" w:cs="Arial"/>
                <w:b/>
                <w:sz w:val="18"/>
              </w:rPr>
              <w:t>Creating a pictogram</w:t>
            </w:r>
          </w:p>
          <w:p w:rsidR="006D2BCB" w:rsidRDefault="006D2BCB" w:rsidP="006D2BCB">
            <w:pPr>
              <w:spacing w:before="45"/>
              <w:jc w:val="both"/>
              <w:rPr>
                <w:rFonts w:ascii="Arial" w:eastAsia="Times New Roman" w:hAnsi="Arial" w:cs="Arial"/>
                <w:sz w:val="18"/>
                <w:szCs w:val="24"/>
                <w:lang w:val="en-US"/>
              </w:rPr>
            </w:pPr>
            <w:r>
              <w:rPr>
                <w:rFonts w:ascii="Arial" w:eastAsia="Times New Roman" w:hAnsi="Arial" w:cs="Arial"/>
                <w:sz w:val="18"/>
                <w:szCs w:val="24"/>
                <w:lang w:val="en-US"/>
              </w:rPr>
              <w:t xml:space="preserve">Discuss the possibility of making their own pictogram, what topic would they create one on if they could? Discuss their options of this. Explain that today they are going to create a pictogram based on some of the children’s responses in school on their </w:t>
            </w:r>
            <w:proofErr w:type="spellStart"/>
            <w:r>
              <w:rPr>
                <w:rFonts w:ascii="Arial" w:eastAsia="Times New Roman" w:hAnsi="Arial" w:cs="Arial"/>
                <w:sz w:val="18"/>
                <w:szCs w:val="24"/>
                <w:lang w:val="en-US"/>
              </w:rPr>
              <w:t>favourite</w:t>
            </w:r>
            <w:proofErr w:type="spellEnd"/>
            <w:r>
              <w:rPr>
                <w:rFonts w:ascii="Arial" w:eastAsia="Times New Roman" w:hAnsi="Arial" w:cs="Arial"/>
                <w:sz w:val="18"/>
                <w:szCs w:val="24"/>
                <w:lang w:val="en-US"/>
              </w:rPr>
              <w:t xml:space="preserve"> sea animal. Look at the key and use this to transfer the data from the tally chart to the pictogram. </w:t>
            </w:r>
            <w:r w:rsidRPr="006D2BCB">
              <w:rPr>
                <w:rFonts w:ascii="Arial" w:eastAsia="Times New Roman" w:hAnsi="Arial" w:cs="Arial"/>
                <w:b/>
                <w:sz w:val="18"/>
                <w:szCs w:val="24"/>
                <w:lang w:val="en-US"/>
              </w:rPr>
              <w:t>Note</w:t>
            </w:r>
            <w:r>
              <w:rPr>
                <w:rFonts w:ascii="Arial" w:eastAsia="Times New Roman" w:hAnsi="Arial" w:cs="Arial"/>
                <w:sz w:val="18"/>
                <w:szCs w:val="24"/>
                <w:lang w:val="en-US"/>
              </w:rPr>
              <w:t xml:space="preserve">: pictograms can often also be called a pictograph. </w:t>
            </w:r>
          </w:p>
          <w:p w:rsidR="006D2BCB" w:rsidRDefault="006D2BCB" w:rsidP="006D2BCB">
            <w:pPr>
              <w:spacing w:before="45"/>
              <w:jc w:val="both"/>
              <w:rPr>
                <w:rFonts w:ascii="Arial" w:eastAsia="Times New Roman" w:hAnsi="Arial" w:cs="Arial"/>
                <w:sz w:val="18"/>
                <w:szCs w:val="24"/>
                <w:lang w:val="en-US"/>
              </w:rPr>
            </w:pPr>
          </w:p>
          <w:p w:rsidR="006D2BCB" w:rsidRDefault="006D2BCB" w:rsidP="006D2BCB">
            <w:pPr>
              <w:spacing w:before="45"/>
              <w:jc w:val="both"/>
              <w:rPr>
                <w:rFonts w:ascii="Arial" w:eastAsia="Times New Roman" w:hAnsi="Arial" w:cs="Arial"/>
                <w:sz w:val="18"/>
                <w:szCs w:val="24"/>
                <w:lang w:val="en-US"/>
              </w:rPr>
            </w:pPr>
            <w:r>
              <w:rPr>
                <w:rFonts w:ascii="Arial" w:eastAsia="Times New Roman" w:hAnsi="Arial" w:cs="Arial"/>
                <w:b/>
                <w:sz w:val="18"/>
                <w:szCs w:val="24"/>
                <w:lang w:val="en-US"/>
              </w:rPr>
              <w:t>Supporting video</w:t>
            </w:r>
            <w:r>
              <w:rPr>
                <w:rFonts w:ascii="Arial" w:eastAsia="Times New Roman" w:hAnsi="Arial" w:cs="Arial"/>
                <w:sz w:val="18"/>
                <w:szCs w:val="24"/>
                <w:lang w:val="en-US"/>
              </w:rPr>
              <w:t xml:space="preserve">: </w:t>
            </w:r>
            <w:hyperlink r:id="rId25" w:history="1">
              <w:r>
                <w:rPr>
                  <w:rStyle w:val="Hyperlink"/>
                  <w:rFonts w:ascii="Arial" w:eastAsia="Times New Roman" w:hAnsi="Arial" w:cs="Arial"/>
                  <w:sz w:val="18"/>
                  <w:szCs w:val="24"/>
                  <w:lang w:val="en-US"/>
                </w:rPr>
                <w:t>https://www.youtube.com/watch?v=dSnBOaEW51M</w:t>
              </w:r>
            </w:hyperlink>
            <w:r>
              <w:rPr>
                <w:rFonts w:ascii="Arial" w:eastAsia="Times New Roman" w:hAnsi="Arial" w:cs="Arial"/>
                <w:sz w:val="18"/>
                <w:szCs w:val="24"/>
                <w:lang w:val="en-US"/>
              </w:rPr>
              <w:t xml:space="preserve"> </w:t>
            </w:r>
          </w:p>
          <w:p w:rsidR="0020067B" w:rsidRPr="00245811" w:rsidRDefault="0020067B" w:rsidP="006365B1">
            <w:pPr>
              <w:jc w:val="both"/>
              <w:rPr>
                <w:rFonts w:ascii="Arial" w:hAnsi="Arial" w:cs="Arial"/>
                <w:sz w:val="18"/>
              </w:rPr>
            </w:pPr>
          </w:p>
        </w:tc>
        <w:tc>
          <w:tcPr>
            <w:tcW w:w="4536" w:type="dxa"/>
            <w:gridSpan w:val="2"/>
          </w:tcPr>
          <w:p w:rsidR="00701F41" w:rsidRDefault="00AE5FFD" w:rsidP="00485F66">
            <w:pPr>
              <w:jc w:val="both"/>
              <w:rPr>
                <w:rFonts w:ascii="Arial" w:hAnsi="Arial" w:cs="Arial"/>
                <w:b/>
              </w:rPr>
            </w:pPr>
            <w:r w:rsidRPr="00555592">
              <w:rPr>
                <w:rFonts w:ascii="Arial" w:hAnsi="Arial" w:cs="Arial"/>
                <w:b/>
              </w:rPr>
              <w:lastRenderedPageBreak/>
              <w:t xml:space="preserve">PE/ Movement </w:t>
            </w:r>
            <w:r w:rsidR="008D7B61">
              <w:rPr>
                <w:rFonts w:ascii="Arial" w:hAnsi="Arial" w:cs="Arial"/>
                <w:b/>
              </w:rPr>
              <w:t xml:space="preserve">– </w:t>
            </w:r>
          </w:p>
          <w:p w:rsidR="00AE5FFD" w:rsidRDefault="00701F41" w:rsidP="00485F66">
            <w:pPr>
              <w:jc w:val="both"/>
              <w:rPr>
                <w:rFonts w:ascii="Arial" w:hAnsi="Arial" w:cs="Arial"/>
                <w:sz w:val="18"/>
              </w:rPr>
            </w:pPr>
            <w:r>
              <w:rPr>
                <w:rFonts w:ascii="Arial" w:hAnsi="Arial" w:cs="Arial"/>
                <w:b/>
              </w:rPr>
              <w:lastRenderedPageBreak/>
              <w:t>-</w:t>
            </w:r>
            <w:r w:rsidR="008D7B61" w:rsidRPr="00485F66">
              <w:rPr>
                <w:rFonts w:ascii="Arial" w:hAnsi="Arial" w:cs="Arial"/>
                <w:sz w:val="18"/>
              </w:rPr>
              <w:t xml:space="preserve">Joe Wicks 9:00am every morning, PE sessions. YouTube. </w:t>
            </w:r>
          </w:p>
          <w:p w:rsidR="00D419BD" w:rsidRDefault="00D419BD" w:rsidP="00485F66">
            <w:pPr>
              <w:jc w:val="both"/>
              <w:rPr>
                <w:rFonts w:ascii="Arial" w:hAnsi="Arial" w:cs="Arial"/>
                <w:sz w:val="18"/>
              </w:rPr>
            </w:pPr>
          </w:p>
          <w:p w:rsidR="00701F41" w:rsidRDefault="00701F41" w:rsidP="00485F66">
            <w:pPr>
              <w:jc w:val="both"/>
              <w:rPr>
                <w:rFonts w:ascii="Arial" w:hAnsi="Arial" w:cs="Arial"/>
                <w:sz w:val="18"/>
              </w:rPr>
            </w:pPr>
            <w:r>
              <w:rPr>
                <w:rFonts w:ascii="Arial" w:hAnsi="Arial" w:cs="Arial"/>
                <w:sz w:val="18"/>
              </w:rPr>
              <w:t>-</w:t>
            </w:r>
            <w:r w:rsidR="00D419BD">
              <w:rPr>
                <w:rFonts w:ascii="Arial" w:hAnsi="Arial" w:cs="Arial"/>
                <w:sz w:val="18"/>
              </w:rPr>
              <w:t xml:space="preserve">Just Dance –YouTube. </w:t>
            </w:r>
          </w:p>
          <w:p w:rsidR="00701F41" w:rsidRDefault="00701F41" w:rsidP="00485F66">
            <w:pPr>
              <w:jc w:val="both"/>
              <w:rPr>
                <w:rFonts w:ascii="Arial" w:hAnsi="Arial" w:cs="Arial"/>
                <w:sz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Pearl Divers</w:t>
            </w:r>
            <w:r w:rsidRPr="00F473AA">
              <w:rPr>
                <w:rFonts w:ascii="Arial" w:hAnsi="Arial" w:cs="Arial"/>
                <w:sz w:val="18"/>
                <w:szCs w:val="18"/>
              </w:rPr>
              <w:t xml:space="preserve"> - Place a hoop, box or a looped skipping rope in the middle of the space. This is the oyster. Fill the oyster with balls. These are the pearls. At equal distance from the centre, place a number of markers, such as a cone or a jumper, for each player or team to stand by. These are the boats. Children ‘swim’ from their boats to the oyster to collect a pearl - only one can be carried at a time - and return to their boat. Once all the pearls are gone from the centre, the game is over and the children can count their ‘pearls’. The player or team with the most pearls wins.</w:t>
            </w:r>
          </w:p>
          <w:p w:rsidR="00F473AA" w:rsidRDefault="00F473AA" w:rsidP="00F473AA">
            <w:pPr>
              <w:spacing w:line="256" w:lineRule="auto"/>
              <w:jc w:val="both"/>
              <w:rPr>
                <w:rFonts w:ascii="Arial" w:hAnsi="Arial" w:cs="Arial"/>
                <w:b/>
                <w:sz w:val="18"/>
                <w:szCs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Stormy Waters.</w:t>
            </w:r>
            <w:r w:rsidRPr="00F473AA">
              <w:rPr>
                <w:rFonts w:ascii="Arial" w:hAnsi="Arial" w:cs="Arial"/>
                <w:sz w:val="18"/>
                <w:szCs w:val="18"/>
              </w:rPr>
              <w:t xml:space="preserve"> Set out hoops or cushions and play music. While the music is playing, the children can swim around in the ‘sea’. When the music stops, call ‘stormy waters!’ and the children must stand in a hoop or sit on a cushion with no part of them left in the sea. Remove a hoop or cushion until only one is left.</w:t>
            </w:r>
          </w:p>
          <w:p w:rsidR="00F473AA" w:rsidRDefault="00F473AA" w:rsidP="00F473AA">
            <w:pPr>
              <w:spacing w:line="256" w:lineRule="auto"/>
              <w:jc w:val="both"/>
              <w:rPr>
                <w:rFonts w:ascii="Arial" w:hAnsi="Arial" w:cs="Arial"/>
                <w:b/>
                <w:sz w:val="18"/>
                <w:szCs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Port and Starboard</w:t>
            </w:r>
            <w:r w:rsidRPr="00F473AA">
              <w:rPr>
                <w:rFonts w:ascii="Arial" w:hAnsi="Arial" w:cs="Arial"/>
                <w:sz w:val="18"/>
                <w:szCs w:val="18"/>
              </w:rPr>
              <w:t xml:space="preserve"> Children follow the commands of the leader as detailed below. If you have younger children playing, you may just choose to use four of these commands. Port - Run to the left of the space. Starboard - Run to the right of the space. Bow - Run to the front of the space. Stern - Run to the back of the room. Captain’s Coming - Stand completely still (at alert) and salute. Scrub the Decks - Get down on their knees and pretend to scrub the floor. Climb the Rigging - Pretend to climb rigging. Man the Lifeboats - Move on the floor pretending to row. Submarine - Lie on your back with one leg in the air. Walk the Plank - Walk </w:t>
            </w:r>
            <w:r w:rsidRPr="00F473AA">
              <w:rPr>
                <w:rFonts w:ascii="Arial" w:hAnsi="Arial" w:cs="Arial"/>
                <w:sz w:val="18"/>
                <w:szCs w:val="18"/>
              </w:rPr>
              <w:lastRenderedPageBreak/>
              <w:t>along a thin line then shout “Splash”. Seagull Attack - Wave arms frantically in the air.</w:t>
            </w:r>
          </w:p>
          <w:p w:rsidR="00F473AA" w:rsidRDefault="00F473AA" w:rsidP="00F473AA">
            <w:pPr>
              <w:spacing w:line="256" w:lineRule="auto"/>
              <w:jc w:val="both"/>
              <w:rPr>
                <w:rFonts w:ascii="Arial" w:hAnsi="Arial" w:cs="Arial"/>
                <w:b/>
                <w:sz w:val="18"/>
                <w:szCs w:val="18"/>
              </w:rPr>
            </w:pPr>
          </w:p>
          <w:p w:rsid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Starfish Target</w:t>
            </w:r>
            <w:r w:rsidRPr="00F473AA">
              <w:rPr>
                <w:rFonts w:ascii="Arial" w:hAnsi="Arial" w:cs="Arial"/>
                <w:sz w:val="18"/>
                <w:szCs w:val="18"/>
              </w:rPr>
              <w:t xml:space="preserve"> Print out these Numbered Starfish and place 1-10 in a line with the highest number farther away to offer more challenge for the older children. Ask the children to take it in turns to throw a beanbag four times to land on the starfish or throw a tennis ball to try to hit the target. The children add up the points from the starfish they land on or hit which is their score for that turn. Who gets the highest score? Can each child beat their own record?</w:t>
            </w:r>
          </w:p>
          <w:p w:rsidR="00F473AA" w:rsidRPr="00F473AA" w:rsidRDefault="00F473AA" w:rsidP="00F473AA">
            <w:pPr>
              <w:spacing w:line="256" w:lineRule="auto"/>
              <w:jc w:val="both"/>
              <w:rPr>
                <w:rFonts w:ascii="Arial" w:hAnsi="Arial" w:cs="Arial"/>
                <w:sz w:val="18"/>
                <w:szCs w:val="18"/>
              </w:rPr>
            </w:pPr>
          </w:p>
          <w:p w:rsidR="00701F41"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Shark Tag</w:t>
            </w:r>
            <w:r w:rsidRPr="00F473AA">
              <w:rPr>
                <w:rFonts w:ascii="Arial" w:hAnsi="Arial" w:cs="Arial"/>
                <w:sz w:val="18"/>
                <w:szCs w:val="18"/>
              </w:rPr>
              <w:t xml:space="preserve"> One person is the shark (you can even make a headband with a shark fin). The children play tag. Whomever the shark eats either sits outside of the game or also transforms into a shark.</w:t>
            </w:r>
          </w:p>
        </w:tc>
      </w:tr>
      <w:tr w:rsidR="003E6BE8" w:rsidTr="00A41C10">
        <w:tc>
          <w:tcPr>
            <w:tcW w:w="14629" w:type="dxa"/>
            <w:gridSpan w:val="6"/>
          </w:tcPr>
          <w:p w:rsidR="003E6BE8" w:rsidRDefault="003E6BE8">
            <w:pPr>
              <w:rPr>
                <w:rFonts w:ascii="Arial" w:hAnsi="Arial" w:cs="Arial"/>
                <w:b/>
              </w:rPr>
            </w:pPr>
            <w:r>
              <w:rPr>
                <w:rFonts w:ascii="Arial" w:hAnsi="Arial" w:cs="Arial"/>
                <w:b/>
              </w:rPr>
              <w:lastRenderedPageBreak/>
              <w:t xml:space="preserve">Useful websites: </w:t>
            </w:r>
          </w:p>
          <w:p w:rsidR="003E6BE8" w:rsidRPr="00A525BB" w:rsidRDefault="00BC0355" w:rsidP="003E6BE8">
            <w:pPr>
              <w:rPr>
                <w:sz w:val="18"/>
                <w:szCs w:val="20"/>
              </w:rPr>
            </w:pPr>
            <w:hyperlink r:id="rId26"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BC0355" w:rsidP="003E6BE8">
            <w:pPr>
              <w:rPr>
                <w:rStyle w:val="HTMLCite"/>
                <w:rFonts w:ascii="Arial" w:hAnsi="Arial" w:cs="Arial"/>
                <w:sz w:val="18"/>
                <w:szCs w:val="20"/>
                <w:lang w:val="en"/>
              </w:rPr>
            </w:pPr>
            <w:hyperlink r:id="rId27"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 xml:space="preserve">Hit the button </w:t>
            </w:r>
            <w:proofErr w:type="gramStart"/>
            <w:r w:rsidRPr="00A525BB">
              <w:rPr>
                <w:sz w:val="18"/>
                <w:szCs w:val="20"/>
              </w:rPr>
              <w:t>times</w:t>
            </w:r>
            <w:proofErr w:type="gramEnd"/>
            <w:r w:rsidRPr="00A525BB">
              <w:rPr>
                <w:sz w:val="18"/>
                <w:szCs w:val="20"/>
              </w:rPr>
              <w:t xml:space="preserve"> table challenge game and others.</w:t>
            </w:r>
          </w:p>
          <w:p w:rsidR="003E6BE8" w:rsidRPr="00A525BB" w:rsidRDefault="003E6BE8" w:rsidP="003E6BE8">
            <w:pPr>
              <w:autoSpaceDE w:val="0"/>
              <w:autoSpaceDN w:val="0"/>
              <w:adjustRightInd w:val="0"/>
              <w:spacing w:before="100" w:after="100"/>
              <w:rPr>
                <w:rFonts w:cs="Times New Roman"/>
                <w:sz w:val="18"/>
                <w:szCs w:val="20"/>
              </w:rPr>
            </w:pPr>
            <w:proofErr w:type="gramStart"/>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w:t>
            </w:r>
            <w:proofErr w:type="gramEnd"/>
            <w:r w:rsidRPr="00A525BB">
              <w:rPr>
                <w:rFonts w:cs="Times New Roman"/>
                <w:sz w:val="18"/>
                <w:szCs w:val="20"/>
              </w:rPr>
              <w:t xml:space="preserve">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BC0355" w:rsidP="003E6BE8">
            <w:pPr>
              <w:rPr>
                <w:b/>
                <w:sz w:val="18"/>
                <w:szCs w:val="20"/>
                <w:u w:val="single"/>
              </w:rPr>
            </w:pPr>
            <w:hyperlink r:id="rId28"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BC0355" w:rsidP="003E6BE8">
            <w:pPr>
              <w:rPr>
                <w:b/>
                <w:sz w:val="18"/>
                <w:szCs w:val="20"/>
                <w:u w:val="single"/>
              </w:rPr>
            </w:pPr>
            <w:hyperlink r:id="rId29"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174894">
            <w:pPr>
              <w:jc w:val="center"/>
              <w:rPr>
                <w:rFonts w:ascii="Arial" w:hAnsi="Arial" w:cs="Arial"/>
                <w:b/>
              </w:rPr>
            </w:pPr>
            <w:r w:rsidRPr="00174894">
              <w:rPr>
                <w:rFonts w:ascii="Arial" w:hAnsi="Arial" w:cs="Arial"/>
                <w:b/>
                <w:highlight w:val="yellow"/>
              </w:rPr>
              <w:t xml:space="preserve">If you need any password/usernames contact </w:t>
            </w:r>
            <w:r w:rsidR="00174894">
              <w:rPr>
                <w:rFonts w:ascii="Arial" w:hAnsi="Arial" w:cs="Arial"/>
                <w:b/>
                <w:highlight w:val="yellow"/>
              </w:rPr>
              <w:t>Miss Denham via dojo and she</w:t>
            </w:r>
            <w:r w:rsidRPr="00174894">
              <w:rPr>
                <w:rFonts w:ascii="Arial" w:hAnsi="Arial" w:cs="Arial"/>
                <w:b/>
                <w:highlight w:val="yellow"/>
              </w:rPr>
              <w:t xml:space="preserve"> will </w:t>
            </w:r>
            <w:r w:rsidR="00F07524" w:rsidRPr="00174894">
              <w:rPr>
                <w:rFonts w:ascii="Arial" w:hAnsi="Arial" w:cs="Arial"/>
                <w:b/>
                <w:highlight w:val="yellow"/>
              </w:rPr>
              <w:t>respond as soon as possible.</w:t>
            </w:r>
          </w:p>
        </w:tc>
      </w:tr>
    </w:tbl>
    <w:p w:rsidR="00833213" w:rsidRDefault="00833213" w:rsidP="00555592"/>
    <w:sectPr w:rsidR="00833213" w:rsidSect="004E3D8C">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w:t>
    </w:r>
    <w:r w:rsidR="005314E6">
      <w:rPr>
        <w:rFonts w:ascii="Arial" w:hAnsi="Arial" w:cs="Arial"/>
        <w:sz w:val="24"/>
        <w:szCs w:val="24"/>
      </w:rPr>
      <w:t>22</w:t>
    </w:r>
    <w:r w:rsidR="00623F9E">
      <w:rPr>
        <w:rFonts w:ascii="Arial" w:hAnsi="Arial" w:cs="Arial"/>
        <w:sz w:val="24"/>
        <w:szCs w:val="24"/>
      </w:rPr>
      <w:t>.6</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w:t>
    </w:r>
    <w:r w:rsidR="005314E6">
      <w:rPr>
        <w:rFonts w:ascii="Arial" w:hAnsi="Arial" w:cs="Arial"/>
        <w:sz w:val="24"/>
        <w:szCs w:val="24"/>
      </w:rPr>
      <w:t>Under the Sea</w:t>
    </w:r>
    <w:r w:rsidR="00A5530A">
      <w:rPr>
        <w:rFonts w:ascii="Arial" w:hAnsi="Arial" w:cs="Arial"/>
        <w:sz w:val="24"/>
        <w:szCs w:val="24"/>
      </w:rPr>
      <w:t xml:space="preserve"> </w:t>
    </w:r>
    <w:r w:rsidR="00727C9D">
      <w:rPr>
        <w:rFonts w:ascii="Arial" w:hAnsi="Arial" w:cs="Arial"/>
        <w:sz w:val="24"/>
        <w:szCs w:val="24"/>
      </w:rPr>
      <w:t>Year 3</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69E"/>
    <w:multiLevelType w:val="hybridMultilevel"/>
    <w:tmpl w:val="190897AE"/>
    <w:lvl w:ilvl="0" w:tplc="B986E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959"/>
    <w:multiLevelType w:val="hybridMultilevel"/>
    <w:tmpl w:val="890C09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A067F1"/>
    <w:multiLevelType w:val="hybridMultilevel"/>
    <w:tmpl w:val="AD32007E"/>
    <w:lvl w:ilvl="0" w:tplc="3F1C757C">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A37A4"/>
    <w:multiLevelType w:val="hybridMultilevel"/>
    <w:tmpl w:val="1E10A01E"/>
    <w:lvl w:ilvl="0" w:tplc="D9B6A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5E98"/>
    <w:multiLevelType w:val="multilevel"/>
    <w:tmpl w:val="8B8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A671D"/>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13584"/>
    <w:multiLevelType w:val="hybridMultilevel"/>
    <w:tmpl w:val="A4A8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C1066"/>
    <w:multiLevelType w:val="hybridMultilevel"/>
    <w:tmpl w:val="8FE4A24A"/>
    <w:lvl w:ilvl="0" w:tplc="B7E421AE">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2BD0"/>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5093C"/>
    <w:multiLevelType w:val="hybridMultilevel"/>
    <w:tmpl w:val="9D2E931A"/>
    <w:lvl w:ilvl="0" w:tplc="4ED0F8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A51AAA"/>
    <w:multiLevelType w:val="hybridMultilevel"/>
    <w:tmpl w:val="4E881CE8"/>
    <w:lvl w:ilvl="0" w:tplc="0570E136">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D5B6E"/>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329B4"/>
    <w:multiLevelType w:val="hybridMultilevel"/>
    <w:tmpl w:val="72629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633FC"/>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EA4134"/>
    <w:multiLevelType w:val="hybridMultilevel"/>
    <w:tmpl w:val="3766C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DC62B6"/>
    <w:multiLevelType w:val="hybridMultilevel"/>
    <w:tmpl w:val="D9565A6A"/>
    <w:lvl w:ilvl="0" w:tplc="E662F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4"/>
  </w:num>
  <w:num w:numId="5">
    <w:abstractNumId w:val="3"/>
  </w:num>
  <w:num w:numId="6">
    <w:abstractNumId w:val="2"/>
  </w:num>
  <w:num w:numId="7">
    <w:abstractNumId w:val="16"/>
  </w:num>
  <w:num w:numId="8">
    <w:abstractNumId w:val="11"/>
  </w:num>
  <w:num w:numId="9">
    <w:abstractNumId w:val="0"/>
  </w:num>
  <w:num w:numId="10">
    <w:abstractNumId w:val="8"/>
  </w:num>
  <w:num w:numId="11">
    <w:abstractNumId w:val="12"/>
  </w:num>
  <w:num w:numId="12">
    <w:abstractNumId w:val="7"/>
  </w:num>
  <w:num w:numId="13">
    <w:abstractNumId w:val="10"/>
  </w:num>
  <w:num w:numId="14">
    <w:abstractNumId w:val="5"/>
  </w:num>
  <w:num w:numId="15">
    <w:abstractNumId w:val="6"/>
  </w:num>
  <w:num w:numId="16">
    <w:abstractNumId w:val="4"/>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37AE0"/>
    <w:rsid w:val="000836E2"/>
    <w:rsid w:val="000942A1"/>
    <w:rsid w:val="000A771F"/>
    <w:rsid w:val="000B15E2"/>
    <w:rsid w:val="000E2292"/>
    <w:rsid w:val="000E23B0"/>
    <w:rsid w:val="000E7D2C"/>
    <w:rsid w:val="000F5B9A"/>
    <w:rsid w:val="00125D1A"/>
    <w:rsid w:val="00143607"/>
    <w:rsid w:val="00164BD3"/>
    <w:rsid w:val="00174894"/>
    <w:rsid w:val="001A7911"/>
    <w:rsid w:val="001C1576"/>
    <w:rsid w:val="001D564F"/>
    <w:rsid w:val="0020067B"/>
    <w:rsid w:val="00204973"/>
    <w:rsid w:val="00245811"/>
    <w:rsid w:val="0026027F"/>
    <w:rsid w:val="002B5079"/>
    <w:rsid w:val="002E2D9F"/>
    <w:rsid w:val="00307EB8"/>
    <w:rsid w:val="00312D2E"/>
    <w:rsid w:val="00320504"/>
    <w:rsid w:val="00336649"/>
    <w:rsid w:val="0034385C"/>
    <w:rsid w:val="003B7E62"/>
    <w:rsid w:val="003D2D40"/>
    <w:rsid w:val="003E6BE8"/>
    <w:rsid w:val="003F78B6"/>
    <w:rsid w:val="004226F4"/>
    <w:rsid w:val="004239D3"/>
    <w:rsid w:val="00462DAA"/>
    <w:rsid w:val="00485F66"/>
    <w:rsid w:val="004A2BCF"/>
    <w:rsid w:val="004A60B8"/>
    <w:rsid w:val="004D3609"/>
    <w:rsid w:val="004E3D8C"/>
    <w:rsid w:val="005314E6"/>
    <w:rsid w:val="00547092"/>
    <w:rsid w:val="00555592"/>
    <w:rsid w:val="005B35B6"/>
    <w:rsid w:val="005E665D"/>
    <w:rsid w:val="005F5C58"/>
    <w:rsid w:val="00623F9E"/>
    <w:rsid w:val="006365B1"/>
    <w:rsid w:val="00674C4D"/>
    <w:rsid w:val="00680581"/>
    <w:rsid w:val="00692B5B"/>
    <w:rsid w:val="00694BF8"/>
    <w:rsid w:val="006970EF"/>
    <w:rsid w:val="006C190A"/>
    <w:rsid w:val="006C2F15"/>
    <w:rsid w:val="006D2BCB"/>
    <w:rsid w:val="006E15E0"/>
    <w:rsid w:val="006E24F5"/>
    <w:rsid w:val="00701F41"/>
    <w:rsid w:val="00705CDB"/>
    <w:rsid w:val="00716E59"/>
    <w:rsid w:val="00727C9D"/>
    <w:rsid w:val="00761A70"/>
    <w:rsid w:val="00762400"/>
    <w:rsid w:val="0078207A"/>
    <w:rsid w:val="00803269"/>
    <w:rsid w:val="00833213"/>
    <w:rsid w:val="00851C03"/>
    <w:rsid w:val="00864937"/>
    <w:rsid w:val="008B6EE2"/>
    <w:rsid w:val="008C15C5"/>
    <w:rsid w:val="008D7B61"/>
    <w:rsid w:val="008E2B0D"/>
    <w:rsid w:val="008E31D3"/>
    <w:rsid w:val="008E64BF"/>
    <w:rsid w:val="00954AF7"/>
    <w:rsid w:val="00962109"/>
    <w:rsid w:val="00963B07"/>
    <w:rsid w:val="009B6CC6"/>
    <w:rsid w:val="009C2861"/>
    <w:rsid w:val="009F663F"/>
    <w:rsid w:val="00A5530A"/>
    <w:rsid w:val="00AC4BE7"/>
    <w:rsid w:val="00AC724A"/>
    <w:rsid w:val="00AE5FFD"/>
    <w:rsid w:val="00BC0355"/>
    <w:rsid w:val="00BD176C"/>
    <w:rsid w:val="00BD4CA6"/>
    <w:rsid w:val="00BE31CA"/>
    <w:rsid w:val="00BE376B"/>
    <w:rsid w:val="00BF7C01"/>
    <w:rsid w:val="00C052BA"/>
    <w:rsid w:val="00C11E42"/>
    <w:rsid w:val="00C1442E"/>
    <w:rsid w:val="00C1667A"/>
    <w:rsid w:val="00C21C00"/>
    <w:rsid w:val="00C26CEC"/>
    <w:rsid w:val="00C37FB3"/>
    <w:rsid w:val="00C65830"/>
    <w:rsid w:val="00C86234"/>
    <w:rsid w:val="00CA2B68"/>
    <w:rsid w:val="00CC1FE8"/>
    <w:rsid w:val="00CF5FF0"/>
    <w:rsid w:val="00D215A1"/>
    <w:rsid w:val="00D419BD"/>
    <w:rsid w:val="00D513CB"/>
    <w:rsid w:val="00E5146E"/>
    <w:rsid w:val="00E5701A"/>
    <w:rsid w:val="00EA2B9D"/>
    <w:rsid w:val="00ED7CB9"/>
    <w:rsid w:val="00F07524"/>
    <w:rsid w:val="00F37402"/>
    <w:rsid w:val="00F473AA"/>
    <w:rsid w:val="00F53455"/>
    <w:rsid w:val="00F61EB6"/>
    <w:rsid w:val="00F832FA"/>
    <w:rsid w:val="00FA3F0C"/>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 w:type="paragraph" w:styleId="HTMLPreformatted">
    <w:name w:val="HTML Preformatted"/>
    <w:basedOn w:val="Normal"/>
    <w:link w:val="HTMLPreformattedChar"/>
    <w:uiPriority w:val="99"/>
    <w:unhideWhenUsed/>
    <w:rsid w:val="009C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28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4725">
      <w:bodyDiv w:val="1"/>
      <w:marLeft w:val="0"/>
      <w:marRight w:val="0"/>
      <w:marTop w:val="0"/>
      <w:marBottom w:val="0"/>
      <w:divBdr>
        <w:top w:val="none" w:sz="0" w:space="0" w:color="auto"/>
        <w:left w:val="none" w:sz="0" w:space="0" w:color="auto"/>
        <w:bottom w:val="none" w:sz="0" w:space="0" w:color="auto"/>
        <w:right w:val="none" w:sz="0" w:space="0" w:color="auto"/>
      </w:divBdr>
    </w:div>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782459272">
      <w:bodyDiv w:val="1"/>
      <w:marLeft w:val="0"/>
      <w:marRight w:val="0"/>
      <w:marTop w:val="0"/>
      <w:marBottom w:val="0"/>
      <w:divBdr>
        <w:top w:val="none" w:sz="0" w:space="0" w:color="auto"/>
        <w:left w:val="none" w:sz="0" w:space="0" w:color="auto"/>
        <w:bottom w:val="none" w:sz="0" w:space="0" w:color="auto"/>
        <w:right w:val="none" w:sz="0" w:space="0" w:color="auto"/>
      </w:divBdr>
    </w:div>
    <w:div w:id="846796577">
      <w:bodyDiv w:val="1"/>
      <w:marLeft w:val="0"/>
      <w:marRight w:val="0"/>
      <w:marTop w:val="0"/>
      <w:marBottom w:val="0"/>
      <w:divBdr>
        <w:top w:val="none" w:sz="0" w:space="0" w:color="auto"/>
        <w:left w:val="none" w:sz="0" w:space="0" w:color="auto"/>
        <w:bottom w:val="none" w:sz="0" w:space="0" w:color="auto"/>
        <w:right w:val="none" w:sz="0" w:space="0" w:color="auto"/>
      </w:divBdr>
    </w:div>
    <w:div w:id="876157311">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 w:id="1055616698">
      <w:bodyDiv w:val="1"/>
      <w:marLeft w:val="0"/>
      <w:marRight w:val="0"/>
      <w:marTop w:val="0"/>
      <w:marBottom w:val="0"/>
      <w:divBdr>
        <w:top w:val="none" w:sz="0" w:space="0" w:color="auto"/>
        <w:left w:val="none" w:sz="0" w:space="0" w:color="auto"/>
        <w:bottom w:val="none" w:sz="0" w:space="0" w:color="auto"/>
        <w:right w:val="none" w:sz="0" w:space="0" w:color="auto"/>
      </w:divBdr>
    </w:div>
    <w:div w:id="1207642284">
      <w:bodyDiv w:val="1"/>
      <w:marLeft w:val="0"/>
      <w:marRight w:val="0"/>
      <w:marTop w:val="0"/>
      <w:marBottom w:val="0"/>
      <w:divBdr>
        <w:top w:val="none" w:sz="0" w:space="0" w:color="auto"/>
        <w:left w:val="none" w:sz="0" w:space="0" w:color="auto"/>
        <w:bottom w:val="none" w:sz="0" w:space="0" w:color="auto"/>
        <w:right w:val="none" w:sz="0" w:space="0" w:color="auto"/>
      </w:divBdr>
    </w:div>
    <w:div w:id="1275751798">
      <w:bodyDiv w:val="1"/>
      <w:marLeft w:val="0"/>
      <w:marRight w:val="0"/>
      <w:marTop w:val="0"/>
      <w:marBottom w:val="0"/>
      <w:divBdr>
        <w:top w:val="none" w:sz="0" w:space="0" w:color="auto"/>
        <w:left w:val="none" w:sz="0" w:space="0" w:color="auto"/>
        <w:bottom w:val="none" w:sz="0" w:space="0" w:color="auto"/>
        <w:right w:val="none" w:sz="0" w:space="0" w:color="auto"/>
      </w:divBdr>
    </w:div>
    <w:div w:id="1297678834">
      <w:bodyDiv w:val="1"/>
      <w:marLeft w:val="0"/>
      <w:marRight w:val="0"/>
      <w:marTop w:val="0"/>
      <w:marBottom w:val="0"/>
      <w:divBdr>
        <w:top w:val="none" w:sz="0" w:space="0" w:color="auto"/>
        <w:left w:val="none" w:sz="0" w:space="0" w:color="auto"/>
        <w:bottom w:val="none" w:sz="0" w:space="0" w:color="auto"/>
        <w:right w:val="none" w:sz="0" w:space="0" w:color="auto"/>
      </w:divBdr>
    </w:div>
    <w:div w:id="1337540856">
      <w:bodyDiv w:val="1"/>
      <w:marLeft w:val="0"/>
      <w:marRight w:val="0"/>
      <w:marTop w:val="0"/>
      <w:marBottom w:val="0"/>
      <w:divBdr>
        <w:top w:val="none" w:sz="0" w:space="0" w:color="auto"/>
        <w:left w:val="none" w:sz="0" w:space="0" w:color="auto"/>
        <w:bottom w:val="none" w:sz="0" w:space="0" w:color="auto"/>
        <w:right w:val="none" w:sz="0" w:space="0" w:color="auto"/>
      </w:divBdr>
    </w:div>
    <w:div w:id="1438020513">
      <w:bodyDiv w:val="1"/>
      <w:marLeft w:val="0"/>
      <w:marRight w:val="0"/>
      <w:marTop w:val="0"/>
      <w:marBottom w:val="0"/>
      <w:divBdr>
        <w:top w:val="none" w:sz="0" w:space="0" w:color="auto"/>
        <w:left w:val="none" w:sz="0" w:space="0" w:color="auto"/>
        <w:bottom w:val="none" w:sz="0" w:space="0" w:color="auto"/>
        <w:right w:val="none" w:sz="0" w:space="0" w:color="auto"/>
      </w:divBdr>
    </w:div>
    <w:div w:id="1580486008">
      <w:bodyDiv w:val="1"/>
      <w:marLeft w:val="0"/>
      <w:marRight w:val="0"/>
      <w:marTop w:val="0"/>
      <w:marBottom w:val="0"/>
      <w:divBdr>
        <w:top w:val="none" w:sz="0" w:space="0" w:color="auto"/>
        <w:left w:val="none" w:sz="0" w:space="0" w:color="auto"/>
        <w:bottom w:val="none" w:sz="0" w:space="0" w:color="auto"/>
        <w:right w:val="none" w:sz="0" w:space="0" w:color="auto"/>
      </w:divBdr>
    </w:div>
    <w:div w:id="1605961323">
      <w:bodyDiv w:val="1"/>
      <w:marLeft w:val="0"/>
      <w:marRight w:val="0"/>
      <w:marTop w:val="0"/>
      <w:marBottom w:val="0"/>
      <w:divBdr>
        <w:top w:val="none" w:sz="0" w:space="0" w:color="auto"/>
        <w:left w:val="none" w:sz="0" w:space="0" w:color="auto"/>
        <w:bottom w:val="none" w:sz="0" w:space="0" w:color="auto"/>
        <w:right w:val="none" w:sz="0" w:space="0" w:color="auto"/>
      </w:divBdr>
    </w:div>
    <w:div w:id="1620449602">
      <w:bodyDiv w:val="1"/>
      <w:marLeft w:val="0"/>
      <w:marRight w:val="0"/>
      <w:marTop w:val="0"/>
      <w:marBottom w:val="0"/>
      <w:divBdr>
        <w:top w:val="none" w:sz="0" w:space="0" w:color="auto"/>
        <w:left w:val="none" w:sz="0" w:space="0" w:color="auto"/>
        <w:bottom w:val="none" w:sz="0" w:space="0" w:color="auto"/>
        <w:right w:val="none" w:sz="0" w:space="0" w:color="auto"/>
      </w:divBdr>
    </w:div>
    <w:div w:id="1620531716">
      <w:bodyDiv w:val="1"/>
      <w:marLeft w:val="0"/>
      <w:marRight w:val="0"/>
      <w:marTop w:val="0"/>
      <w:marBottom w:val="0"/>
      <w:divBdr>
        <w:top w:val="none" w:sz="0" w:space="0" w:color="auto"/>
        <w:left w:val="none" w:sz="0" w:space="0" w:color="auto"/>
        <w:bottom w:val="none" w:sz="0" w:space="0" w:color="auto"/>
        <w:right w:val="none" w:sz="0" w:space="0" w:color="auto"/>
      </w:divBdr>
      <w:divsChild>
        <w:div w:id="724375773">
          <w:marLeft w:val="-240"/>
          <w:marRight w:val="-240"/>
          <w:marTop w:val="0"/>
          <w:marBottom w:val="0"/>
          <w:divBdr>
            <w:top w:val="none" w:sz="0" w:space="0" w:color="auto"/>
            <w:left w:val="none" w:sz="0" w:space="0" w:color="auto"/>
            <w:bottom w:val="none" w:sz="0" w:space="0" w:color="auto"/>
            <w:right w:val="none" w:sz="0" w:space="0" w:color="auto"/>
          </w:divBdr>
          <w:divsChild>
            <w:div w:id="280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199">
      <w:bodyDiv w:val="1"/>
      <w:marLeft w:val="0"/>
      <w:marRight w:val="0"/>
      <w:marTop w:val="0"/>
      <w:marBottom w:val="0"/>
      <w:divBdr>
        <w:top w:val="none" w:sz="0" w:space="0" w:color="auto"/>
        <w:left w:val="none" w:sz="0" w:space="0" w:color="auto"/>
        <w:bottom w:val="none" w:sz="0" w:space="0" w:color="auto"/>
        <w:right w:val="none" w:sz="0" w:space="0" w:color="auto"/>
      </w:divBdr>
    </w:div>
    <w:div w:id="17584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the-lighthouse.html" TargetMode="External"/><Relationship Id="rId13" Type="http://schemas.openxmlformats.org/officeDocument/2006/relationships/hyperlink" Target="https://www.topmarks.co.uk" TargetMode="External"/><Relationship Id="rId18" Type="http://schemas.openxmlformats.org/officeDocument/2006/relationships/hyperlink" Target="https://www.youtube.com/watch?v=CK9sUqeXqus" TargetMode="External"/><Relationship Id="rId26"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hyperlink" Target="https://www.thewrap.com/simon-cowell-britains-got-talent-johannes-stoetter-body-art-ocean-pollution-video/" TargetMode="External"/><Relationship Id="rId7" Type="http://schemas.openxmlformats.org/officeDocument/2006/relationships/hyperlink" Target="https://www.myon.co.uk/login/index.html" TargetMode="External"/><Relationship Id="rId12" Type="http://schemas.openxmlformats.org/officeDocument/2006/relationships/hyperlink" Target="https://www.youtube.com/watch?v=uoE9ET6CtaI" TargetMode="External"/><Relationship Id="rId17" Type="http://schemas.openxmlformats.org/officeDocument/2006/relationships/hyperlink" Target="https://www.topmarks.co.uk" TargetMode="External"/><Relationship Id="rId25" Type="http://schemas.openxmlformats.org/officeDocument/2006/relationships/hyperlink" Target="https://www.youtube.com/watch?v=dSnBOaEW51M" TargetMode="External"/><Relationship Id="rId2" Type="http://schemas.openxmlformats.org/officeDocument/2006/relationships/styles" Target="styles.xml"/><Relationship Id="rId16" Type="http://schemas.openxmlformats.org/officeDocument/2006/relationships/hyperlink" Target="https://www.myon.co.uk/login/index.html" TargetMode="External"/><Relationship Id="rId20" Type="http://schemas.openxmlformats.org/officeDocument/2006/relationships/hyperlink" Target="https://www.topmarks.co.uk" TargetMode="External"/><Relationship Id="rId29" Type="http://schemas.openxmlformats.org/officeDocument/2006/relationships/hyperlink" Target="https://www.bbc.com/bitesize/subjects/zv48q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on.co.uk/login/index.html" TargetMode="External"/><Relationship Id="rId24" Type="http://schemas.openxmlformats.org/officeDocument/2006/relationships/hyperlink" Target="https://www.topmarks.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kSBB5PsRV-k" TargetMode="External"/><Relationship Id="rId23" Type="http://schemas.openxmlformats.org/officeDocument/2006/relationships/hyperlink" Target="https://www.myon.co.uk/login/index.html" TargetMode="External"/><Relationship Id="rId28" Type="http://schemas.openxmlformats.org/officeDocument/2006/relationships/hyperlink" Target="https://www.oxfordowl.co.uk/" TargetMode="External"/><Relationship Id="rId10" Type="http://schemas.openxmlformats.org/officeDocument/2006/relationships/hyperlink" Target="https://www.youtube.com/watch?v=tbXER6bLyu4" TargetMode="External"/><Relationship Id="rId19" Type="http://schemas.openxmlformats.org/officeDocument/2006/relationships/hyperlink" Target="https://www.myon.co.uk/login/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hyperlink" Target="https://www.youtube.com/watch?v=6L2ch1esFGA" TargetMode="External"/><Relationship Id="rId22" Type="http://schemas.openxmlformats.org/officeDocument/2006/relationships/hyperlink" Target="http://www.wildswimming.co.uk/wild-swim-map-uk/?multi_region=wild-swim-map-uk" TargetMode="External"/><Relationship Id="rId27" Type="http://schemas.openxmlformats.org/officeDocument/2006/relationships/hyperlink" Target="http://www.topmarks.co.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16</cp:revision>
  <cp:lastPrinted>2020-03-20T08:51:00Z</cp:lastPrinted>
  <dcterms:created xsi:type="dcterms:W3CDTF">2020-06-18T09:31:00Z</dcterms:created>
  <dcterms:modified xsi:type="dcterms:W3CDTF">2020-06-18T21:24:00Z</dcterms:modified>
</cp:coreProperties>
</file>