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9AF9" w14:textId="72123D01" w:rsidR="00E64F0F" w:rsidRDefault="0038743D">
      <w:pPr>
        <w:rPr>
          <w:rFonts w:ascii="SassoonPrimaryInfant" w:hAnsi="SassoonPrimaryInfant"/>
          <w:sz w:val="36"/>
          <w:szCs w:val="36"/>
        </w:rPr>
      </w:pPr>
      <w:r w:rsidRPr="0038743D">
        <w:rPr>
          <w:rFonts w:ascii="SassoonPrimaryInfant" w:hAnsi="SassoonPrimaryInfant"/>
          <w:sz w:val="36"/>
          <w:szCs w:val="36"/>
        </w:rPr>
        <w:t>I can estimate and measure capacity using non-standard units</w:t>
      </w:r>
      <w:r>
        <w:rPr>
          <w:rFonts w:ascii="SassoonPrimaryInfant" w:hAnsi="SassoonPrimaryInfant"/>
          <w:sz w:val="36"/>
          <w:szCs w:val="36"/>
        </w:rPr>
        <w:t>.</w:t>
      </w:r>
    </w:p>
    <w:p w14:paraId="393D5012" w14:textId="77777777" w:rsidR="00062BC1" w:rsidRPr="0038743D" w:rsidRDefault="00062BC1">
      <w:pPr>
        <w:rPr>
          <w:rFonts w:ascii="SassoonPrimaryInfant" w:hAnsi="SassoonPrimaryInfant"/>
          <w:sz w:val="36"/>
          <w:szCs w:val="36"/>
        </w:rPr>
      </w:pPr>
    </w:p>
    <w:p w14:paraId="363A29A2" w14:textId="77777777" w:rsidR="00E64F0F" w:rsidRPr="0038743D" w:rsidRDefault="00E64F0F">
      <w:pPr>
        <w:rPr>
          <w:rFonts w:ascii="SassoonPrimaryInfant" w:hAnsi="SassoonPrimaryInfant"/>
          <w:sz w:val="36"/>
          <w:szCs w:val="36"/>
        </w:rPr>
      </w:pPr>
      <w:r w:rsidRPr="0038743D">
        <w:rPr>
          <w:rFonts w:ascii="SassoonPrimaryInfant" w:hAnsi="SassoonPrimaryInfant"/>
          <w:sz w:val="36"/>
          <w:szCs w:val="36"/>
        </w:rPr>
        <w:t xml:space="preserve">How many cups are needed to fill each of these three containers?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47"/>
        <w:gridCol w:w="2735"/>
      </w:tblGrid>
      <w:tr w:rsidR="00E64F0F" w14:paraId="35CA0CA1" w14:textId="77777777" w:rsidTr="00062BC1">
        <w:trPr>
          <w:trHeight w:val="587"/>
        </w:trPr>
        <w:tc>
          <w:tcPr>
            <w:tcW w:w="2838" w:type="dxa"/>
          </w:tcPr>
          <w:p w14:paraId="705C0A55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  <w:tc>
          <w:tcPr>
            <w:tcW w:w="2839" w:type="dxa"/>
          </w:tcPr>
          <w:p w14:paraId="160560F5" w14:textId="77777777" w:rsidR="00E64F0F" w:rsidRDefault="00E64F0F" w:rsidP="00E64F0F">
            <w:pPr>
              <w:jc w:val="center"/>
              <w:rPr>
                <w:rFonts w:ascii="NTPreCursive normal" w:hAnsi="NTPreCursive normal"/>
                <w:sz w:val="36"/>
                <w:szCs w:val="36"/>
              </w:rPr>
            </w:pPr>
            <w:r>
              <w:rPr>
                <w:rFonts w:ascii="NTPreCursive normal" w:hAnsi="NTPreCursive normal"/>
                <w:sz w:val="36"/>
                <w:szCs w:val="36"/>
              </w:rPr>
              <w:t>Estimate</w:t>
            </w:r>
          </w:p>
        </w:tc>
        <w:tc>
          <w:tcPr>
            <w:tcW w:w="2839" w:type="dxa"/>
          </w:tcPr>
          <w:p w14:paraId="67655711" w14:textId="77777777" w:rsidR="00E64F0F" w:rsidRDefault="00E64F0F" w:rsidP="00E64F0F">
            <w:pPr>
              <w:jc w:val="center"/>
              <w:rPr>
                <w:rFonts w:ascii="NTPreCursive normal" w:hAnsi="NTPreCursive normal"/>
                <w:sz w:val="36"/>
                <w:szCs w:val="36"/>
              </w:rPr>
            </w:pPr>
            <w:r>
              <w:rPr>
                <w:rFonts w:ascii="NTPreCursive normal" w:hAnsi="NTPreCursive normal"/>
                <w:sz w:val="36"/>
                <w:szCs w:val="36"/>
              </w:rPr>
              <w:t>Check</w:t>
            </w:r>
          </w:p>
        </w:tc>
      </w:tr>
      <w:tr w:rsidR="00E64F0F" w14:paraId="568A2528" w14:textId="77777777" w:rsidTr="00062BC1">
        <w:trPr>
          <w:trHeight w:val="2772"/>
        </w:trPr>
        <w:tc>
          <w:tcPr>
            <w:tcW w:w="2838" w:type="dxa"/>
            <w:vAlign w:val="center"/>
          </w:tcPr>
          <w:p w14:paraId="23535415" w14:textId="77777777" w:rsidR="00E64F0F" w:rsidRDefault="00E64F0F" w:rsidP="00E64F0F">
            <w:pPr>
              <w:jc w:val="center"/>
              <w:rPr>
                <w:rFonts w:ascii="NTPreCursive normal" w:hAnsi="NTPreCursive normal"/>
                <w:sz w:val="36"/>
                <w:szCs w:val="36"/>
              </w:rPr>
            </w:pPr>
            <w:r>
              <w:rPr>
                <w:rFonts w:ascii="NTPreCursive normal" w:hAnsi="NTPreCursive normal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8456704" wp14:editId="498DEFE6">
                  <wp:extent cx="1296439" cy="12964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82" cy="129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4ECD6A11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  <w:tc>
          <w:tcPr>
            <w:tcW w:w="2839" w:type="dxa"/>
          </w:tcPr>
          <w:p w14:paraId="396AF01C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</w:tr>
      <w:tr w:rsidR="00E64F0F" w14:paraId="4993EA9A" w14:textId="77777777" w:rsidTr="00062BC1">
        <w:trPr>
          <w:trHeight w:val="1859"/>
        </w:trPr>
        <w:tc>
          <w:tcPr>
            <w:tcW w:w="2838" w:type="dxa"/>
            <w:vAlign w:val="center"/>
          </w:tcPr>
          <w:p w14:paraId="0CC05836" w14:textId="77777777" w:rsidR="00E64F0F" w:rsidRDefault="00E64F0F" w:rsidP="00E64F0F">
            <w:pPr>
              <w:jc w:val="center"/>
              <w:rPr>
                <w:rFonts w:ascii="NTPreCursive normal" w:hAnsi="NTPreCursive normal"/>
                <w:sz w:val="36"/>
                <w:szCs w:val="36"/>
              </w:rPr>
            </w:pPr>
            <w:r>
              <w:rPr>
                <w:rFonts w:ascii="NTPreCursive normal" w:hAnsi="NTPreCursive normal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5393686" wp14:editId="5EEDA911">
                  <wp:extent cx="311062" cy="8663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92" t="46124" r="54448" b="1349"/>
                          <a:stretch/>
                        </pic:blipFill>
                        <pic:spPr bwMode="auto">
                          <a:xfrm>
                            <a:off x="0" y="0"/>
                            <a:ext cx="311379" cy="86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4A04B994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  <w:tc>
          <w:tcPr>
            <w:tcW w:w="2839" w:type="dxa"/>
          </w:tcPr>
          <w:p w14:paraId="325031D1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</w:tr>
      <w:tr w:rsidR="00E64F0F" w14:paraId="30FA41F9" w14:textId="77777777" w:rsidTr="00062BC1">
        <w:trPr>
          <w:trHeight w:val="2805"/>
        </w:trPr>
        <w:tc>
          <w:tcPr>
            <w:tcW w:w="2838" w:type="dxa"/>
            <w:vAlign w:val="center"/>
          </w:tcPr>
          <w:p w14:paraId="4A9C0151" w14:textId="77777777" w:rsidR="00E64F0F" w:rsidRDefault="00E64F0F" w:rsidP="00E64F0F">
            <w:pPr>
              <w:jc w:val="center"/>
              <w:rPr>
                <w:rFonts w:ascii="NTPreCursive normal" w:hAnsi="NTPreCursive normal"/>
                <w:sz w:val="36"/>
                <w:szCs w:val="36"/>
              </w:rPr>
            </w:pPr>
            <w:r>
              <w:rPr>
                <w:rFonts w:ascii="NTPreCursive normal" w:hAnsi="NTPreCursive normal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5E7BCAB7" wp14:editId="6594D0B2">
                  <wp:extent cx="1099185" cy="1285875"/>
                  <wp:effectExtent l="0" t="0" r="571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83" cy="12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5DEB656D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  <w:tc>
          <w:tcPr>
            <w:tcW w:w="2839" w:type="dxa"/>
          </w:tcPr>
          <w:p w14:paraId="2A9F011B" w14:textId="77777777" w:rsidR="00E64F0F" w:rsidRDefault="00E64F0F">
            <w:pPr>
              <w:rPr>
                <w:rFonts w:ascii="NTPreCursive normal" w:hAnsi="NTPreCursive normal"/>
                <w:sz w:val="36"/>
                <w:szCs w:val="36"/>
              </w:rPr>
            </w:pPr>
          </w:p>
        </w:tc>
      </w:tr>
    </w:tbl>
    <w:p w14:paraId="0BC1CD25" w14:textId="77777777" w:rsidR="00E64F0F" w:rsidRDefault="00E64F0F">
      <w:pPr>
        <w:rPr>
          <w:rFonts w:ascii="NTPreCursive normal" w:hAnsi="NTPreCursive normal"/>
          <w:sz w:val="36"/>
          <w:szCs w:val="36"/>
        </w:rPr>
      </w:pPr>
    </w:p>
    <w:p w14:paraId="24E7B632" w14:textId="77777777" w:rsidR="00E64F0F" w:rsidRPr="00E64F0F" w:rsidRDefault="00E64F0F">
      <w:pPr>
        <w:rPr>
          <w:rFonts w:ascii="NTPreCursive normal" w:hAnsi="NTPreCursive normal"/>
          <w:sz w:val="36"/>
          <w:szCs w:val="36"/>
        </w:rPr>
      </w:pPr>
    </w:p>
    <w:sectPr w:rsidR="00E64F0F" w:rsidRPr="00E64F0F" w:rsidSect="006C64B4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NTPreCursive normal">
    <w:altName w:val="Arabic Typesetting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F"/>
    <w:rsid w:val="00026EDA"/>
    <w:rsid w:val="00062BC1"/>
    <w:rsid w:val="0038743D"/>
    <w:rsid w:val="006C64B4"/>
    <w:rsid w:val="007E450B"/>
    <w:rsid w:val="00E64F0F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E11DE"/>
  <w14:defaultImageDpi w14:val="300"/>
  <w15:docId w15:val="{1401AC15-8A5D-47EA-82FB-88CEEE63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sophie chambers</cp:lastModifiedBy>
  <cp:revision>2</cp:revision>
  <cp:lastPrinted>2016-11-25T14:13:00Z</cp:lastPrinted>
  <dcterms:created xsi:type="dcterms:W3CDTF">2020-04-19T14:06:00Z</dcterms:created>
  <dcterms:modified xsi:type="dcterms:W3CDTF">2020-04-19T14:06:00Z</dcterms:modified>
</cp:coreProperties>
</file>