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21" w:type="dxa"/>
        <w:tblInd w:w="-459" w:type="dxa"/>
        <w:tblLook w:val="04A0" w:firstRow="1" w:lastRow="0" w:firstColumn="1" w:lastColumn="0" w:noHBand="0" w:noVBand="1"/>
      </w:tblPr>
      <w:tblGrid>
        <w:gridCol w:w="5098"/>
        <w:gridCol w:w="5816"/>
        <w:gridCol w:w="2807"/>
      </w:tblGrid>
      <w:tr w:rsidR="00333BBD" w:rsidRPr="00333BBD" w14:paraId="7E28D1D8" w14:textId="77777777" w:rsidTr="00333BBD">
        <w:tc>
          <w:tcPr>
            <w:tcW w:w="5098" w:type="dxa"/>
          </w:tcPr>
          <w:p w14:paraId="7BE8FBFF" w14:textId="63DA74FC" w:rsidR="00333BBD" w:rsidRPr="00333BBD" w:rsidRDefault="00333BBD" w:rsidP="0055559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3BBD">
              <w:rPr>
                <w:rFonts w:asciiTheme="majorHAnsi" w:hAnsiTheme="majorHAnsi" w:cstheme="majorHAnsi"/>
                <w:b/>
              </w:rPr>
              <w:t>English/Phonics Tasks</w:t>
            </w:r>
          </w:p>
          <w:p w14:paraId="3418550E" w14:textId="77777777" w:rsidR="00333BBD" w:rsidRPr="00333BBD" w:rsidRDefault="00333BBD" w:rsidP="0055559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16" w:type="dxa"/>
          </w:tcPr>
          <w:p w14:paraId="2483D7D3" w14:textId="4C5E972D" w:rsidR="00333BBD" w:rsidRPr="00333BBD" w:rsidRDefault="00333BBD" w:rsidP="0055559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3BBD">
              <w:rPr>
                <w:rFonts w:asciiTheme="majorHAnsi" w:hAnsiTheme="majorHAnsi" w:cstheme="majorHAnsi"/>
                <w:b/>
              </w:rPr>
              <w:t xml:space="preserve"> Maths Tasks</w:t>
            </w:r>
          </w:p>
          <w:p w14:paraId="70FB760B" w14:textId="77777777" w:rsidR="00333BBD" w:rsidRPr="00333BBD" w:rsidRDefault="00333BBD" w:rsidP="005555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07" w:type="dxa"/>
          </w:tcPr>
          <w:p w14:paraId="79EC6D44" w14:textId="77777777" w:rsidR="00333BBD" w:rsidRPr="00333BBD" w:rsidRDefault="00333BBD" w:rsidP="009F5767">
            <w:pPr>
              <w:jc w:val="center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  <w:b/>
              </w:rPr>
              <w:t xml:space="preserve">Other Things that you could do </w:t>
            </w:r>
          </w:p>
        </w:tc>
      </w:tr>
      <w:tr w:rsidR="00333BBD" w:rsidRPr="00333BBD" w14:paraId="5020454F" w14:textId="77777777" w:rsidTr="00333BBD">
        <w:trPr>
          <w:trHeight w:val="1464"/>
        </w:trPr>
        <w:tc>
          <w:tcPr>
            <w:tcW w:w="5098" w:type="dxa"/>
          </w:tcPr>
          <w:p w14:paraId="539E9C87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04DF4444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1F3582E2" w14:textId="06E7C78E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Watch ‘Commotion </w:t>
            </w:r>
            <w:proofErr w:type="gramStart"/>
            <w:r w:rsidRPr="00333BBD">
              <w:rPr>
                <w:rFonts w:asciiTheme="majorHAnsi" w:hAnsiTheme="majorHAnsi" w:cstheme="majorHAnsi"/>
                <w:sz w:val="24"/>
              </w:rPr>
              <w:t>In</w:t>
            </w:r>
            <w:proofErr w:type="gramEnd"/>
            <w:r w:rsidRPr="00333BBD">
              <w:rPr>
                <w:rFonts w:asciiTheme="majorHAnsi" w:hAnsiTheme="majorHAnsi" w:cstheme="majorHAnsi"/>
                <w:sz w:val="24"/>
              </w:rPr>
              <w:t xml:space="preserve"> The Ocean’ by Giles </w:t>
            </w:r>
            <w:proofErr w:type="spellStart"/>
            <w:r w:rsidRPr="00333BBD">
              <w:rPr>
                <w:rFonts w:asciiTheme="majorHAnsi" w:hAnsiTheme="majorHAnsi" w:cstheme="majorHAnsi"/>
                <w:sz w:val="24"/>
              </w:rPr>
              <w:t>Andreae</w:t>
            </w:r>
            <w:proofErr w:type="spellEnd"/>
            <w:r w:rsidRPr="00333BBD">
              <w:rPr>
                <w:rFonts w:asciiTheme="majorHAnsi" w:hAnsiTheme="majorHAnsi" w:cstheme="majorHAnsi"/>
                <w:sz w:val="24"/>
              </w:rPr>
              <w:t xml:space="preserve"> on YouTube (page -Mr Bakers Bookshelf).</w:t>
            </w:r>
          </w:p>
          <w:p w14:paraId="6C8BDE28" w14:textId="4CD6A6C2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61C82EA0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15F8E223" w14:textId="3C0FC060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333BBD">
              <w:rPr>
                <w:rFonts w:asciiTheme="majorHAnsi" w:hAnsiTheme="majorHAnsi" w:cstheme="majorHAnsi"/>
                <w:sz w:val="24"/>
              </w:rPr>
              <w:instrText xml:space="preserve"> INCLUDEPICTURE "/var/folders/wm/plz56wrj6bvfdv90nxhwmtt80000gn/T/com.microsoft.Word/WebArchiveCopyPasteTempFiles/9k=" \* MERGEFORMATINET </w:instrText>
            </w:r>
            <w:r w:rsidRPr="00333BBD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  <w:sz w:val="24"/>
              </w:rPr>
              <w:drawing>
                <wp:inline distT="0" distB="0" distL="0" distR="0" wp14:anchorId="754FEB0A" wp14:editId="77ED90A0">
                  <wp:extent cx="1633496" cy="1628775"/>
                  <wp:effectExtent l="0" t="0" r="5080" b="0"/>
                  <wp:docPr id="2" name="Picture 2" descr="Image result for commotion in the 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motion in the 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971" cy="16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697EA5A9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1F854010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After you have watched the video, how many sea creatures can you remember from the story? </w:t>
            </w:r>
          </w:p>
          <w:p w14:paraId="0CFE1F7F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20491702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Ask your grown up to help you watch some videos about some of the sea creatures that you enjoyed from the book.</w:t>
            </w:r>
          </w:p>
          <w:p w14:paraId="553A0AEA" w14:textId="77777777" w:rsidR="00333BBD" w:rsidRPr="00333BBD" w:rsidRDefault="00333BBD" w:rsidP="009F5767">
            <w:pPr>
              <w:rPr>
                <w:rFonts w:asciiTheme="majorHAnsi" w:hAnsiTheme="majorHAnsi" w:cstheme="majorHAnsi"/>
                <w:sz w:val="24"/>
              </w:rPr>
            </w:pPr>
          </w:p>
          <w:p w14:paraId="4430C9B7" w14:textId="1C44AAE7" w:rsidR="00333BBD" w:rsidRPr="00333BBD" w:rsidRDefault="00333BBD" w:rsidP="009F5767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 Pick a favourite sea creature from the book and see if you can draw the sea creature. Describe it to your grown up.</w:t>
            </w:r>
          </w:p>
        </w:tc>
        <w:tc>
          <w:tcPr>
            <w:tcW w:w="5816" w:type="dxa"/>
            <w:vMerge w:val="restart"/>
          </w:tcPr>
          <w:p w14:paraId="7F4F6E6B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6C4972E5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736AE107" w14:textId="254BE97F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Top marks website – Counting sea creatures.</w:t>
            </w:r>
          </w:p>
          <w:p w14:paraId="6B8950C1" w14:textId="77777777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</w:p>
          <w:p w14:paraId="71181981" w14:textId="58C99926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Count the different creatures and find the correct number to show how many there are.</w:t>
            </w:r>
          </w:p>
          <w:p w14:paraId="49053E9D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13567333" w14:textId="1AC8844B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fldChar w:fldCharType="begin"/>
            </w:r>
            <w:r w:rsidRPr="00333BBD">
              <w:rPr>
                <w:rFonts w:asciiTheme="majorHAnsi" w:hAnsiTheme="majorHAnsi" w:cstheme="majorHAnsi"/>
              </w:rPr>
              <w:instrText xml:space="preserve"> INCLUDEPICTURE "/var/folders/wm/plz56wrj6bvfdv90nxhwmtt80000gn/T/com.microsoft.Word/WebArchiveCopyPasteTempFiles/Z" \* MERGEFORMATINET </w:instrText>
            </w:r>
            <w:r w:rsidRPr="00333BBD">
              <w:rPr>
                <w:rFonts w:asciiTheme="majorHAnsi" w:hAnsiTheme="majorHAnsi" w:cstheme="majorHAnsi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46CF741" wp14:editId="5E0FAF64">
                  <wp:extent cx="3552825" cy="2281555"/>
                  <wp:effectExtent l="0" t="0" r="3175" b="4445"/>
                  <wp:docPr id="6" name="Picture 6" descr="Image result for under the sea top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under the sea top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</w:rPr>
              <w:fldChar w:fldCharType="end"/>
            </w:r>
          </w:p>
          <w:p w14:paraId="7E90AE25" w14:textId="1267D1EA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33ECBC33" w14:textId="1BFCC13A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4A8D9999" w14:textId="354A6005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3953C555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12D81315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4BC19A6F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242FFB14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59554ADD" w14:textId="77777777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</w:p>
          <w:p w14:paraId="015266B4" w14:textId="518F7604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lastRenderedPageBreak/>
              <w:t xml:space="preserve">Watch the ‘Our favourite number songs’ video on </w:t>
            </w:r>
            <w:proofErr w:type="spellStart"/>
            <w:r w:rsidRPr="00333BBD">
              <w:rPr>
                <w:rFonts w:asciiTheme="majorHAnsi" w:hAnsiTheme="majorHAnsi" w:cstheme="majorHAnsi"/>
                <w:sz w:val="24"/>
              </w:rPr>
              <w:t>Youtube</w:t>
            </w:r>
            <w:proofErr w:type="spellEnd"/>
            <w:r w:rsidRPr="00333BBD">
              <w:rPr>
                <w:rFonts w:asciiTheme="majorHAnsi" w:hAnsiTheme="majorHAnsi" w:cstheme="majorHAnsi"/>
                <w:sz w:val="24"/>
              </w:rPr>
              <w:t xml:space="preserve"> on the Super Simple Songs channel. Sing along and remember to hold up the correct fingers when counting.</w:t>
            </w:r>
          </w:p>
          <w:p w14:paraId="045A24BE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69AEA083" w14:textId="1E755D86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fldChar w:fldCharType="begin"/>
            </w:r>
            <w:r w:rsidRPr="00333BBD">
              <w:rPr>
                <w:rFonts w:asciiTheme="majorHAnsi" w:hAnsiTheme="majorHAnsi" w:cstheme="majorHAnsi"/>
              </w:rPr>
              <w:instrText xml:space="preserve"> INCLUDEPICTURE "/var/folders/wm/plz56wrj6bvfdv90nxhwmtt80000gn/T/com.microsoft.Word/WebArchiveCopyPasteTempFiles/9k=" \* MERGEFORMATINET </w:instrText>
            </w:r>
            <w:r w:rsidRPr="00333BBD">
              <w:rPr>
                <w:rFonts w:asciiTheme="majorHAnsi" w:hAnsiTheme="majorHAnsi" w:cstheme="majorHAnsi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514CAA2" wp14:editId="3313ECEF">
                  <wp:extent cx="3291840" cy="2464435"/>
                  <wp:effectExtent l="0" t="0" r="0" b="0"/>
                  <wp:docPr id="7" name="Picture 7" descr="Image result for our fvourite number s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our fvourite number so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46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</w:rPr>
              <w:fldChar w:fldCharType="end"/>
            </w:r>
          </w:p>
          <w:p w14:paraId="337E8985" w14:textId="106697D2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4ADB0A36" w14:textId="502398ED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00AE97BD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0F653BE1" w14:textId="77777777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  <w:p w14:paraId="65ABE3B7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0B5FDC51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7BEDBAF9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096BC8F9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1B014B62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25A6E1F1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63545644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4BC28ADD" w14:textId="77777777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</w:p>
          <w:p w14:paraId="2E3A6174" w14:textId="51AF895C" w:rsidR="00333BBD" w:rsidRPr="00333BBD" w:rsidRDefault="00333BBD" w:rsidP="00CD4C9B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Ask your gown up to draw a row of fish. Chose two colours for the fish and make a repeating pattern ‘under the sea’ picture. You could even use paint to complete the picture.</w:t>
            </w:r>
          </w:p>
          <w:p w14:paraId="78E71FB4" w14:textId="55A44DA5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fldChar w:fldCharType="begin"/>
            </w:r>
            <w:r w:rsidRPr="00333BBD">
              <w:rPr>
                <w:rFonts w:asciiTheme="majorHAnsi" w:hAnsiTheme="majorHAnsi" w:cstheme="majorHAnsi"/>
              </w:rPr>
              <w:instrText xml:space="preserve"> INCLUDEPICTURE "/var/folders/wm/plz56wrj6bvfdv90nxhwmtt80000gn/T/com.microsoft.Word/WebArchiveCopyPasteTempFiles/Z" \* MERGEFORMATINET </w:instrText>
            </w:r>
            <w:r w:rsidRPr="00333BBD">
              <w:rPr>
                <w:rFonts w:asciiTheme="majorHAnsi" w:hAnsiTheme="majorHAnsi" w:cstheme="majorHAnsi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9BD2953" wp14:editId="1C1B1293">
                  <wp:extent cx="3387725" cy="2403475"/>
                  <wp:effectExtent l="0" t="0" r="3175" b="0"/>
                  <wp:docPr id="9" name="Picture 9" descr="Image result for repeating pattern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repeating pattern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25" cy="240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</w:rPr>
              <w:fldChar w:fldCharType="end"/>
            </w:r>
          </w:p>
          <w:p w14:paraId="5CA33487" w14:textId="7287B2AD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</w:p>
          <w:p w14:paraId="7A66A839" w14:textId="26F4ECC9" w:rsidR="00333BBD" w:rsidRPr="00333BBD" w:rsidRDefault="00333BBD" w:rsidP="00CD4C9B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Remember to send pictures on the class dojo!</w:t>
            </w:r>
          </w:p>
        </w:tc>
        <w:tc>
          <w:tcPr>
            <w:tcW w:w="2807" w:type="dxa"/>
            <w:vMerge w:val="restart"/>
          </w:tcPr>
          <w:p w14:paraId="63886932" w14:textId="23B0E584" w:rsidR="00333BBD" w:rsidRPr="00333BBD" w:rsidRDefault="00333BBD" w:rsidP="00137A3C">
            <w:pPr>
              <w:rPr>
                <w:rFonts w:asciiTheme="majorHAnsi" w:hAnsiTheme="majorHAnsi" w:cstheme="majorHAnsi"/>
              </w:rPr>
            </w:pPr>
          </w:p>
          <w:p w14:paraId="5461C3CE" w14:textId="26D463A1" w:rsidR="00333BBD" w:rsidRPr="00333BBD" w:rsidRDefault="00333BBD" w:rsidP="00137A3C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Play an under the sea movement game. Children do a different movement for each sea creature that is called out.</w:t>
            </w:r>
          </w:p>
          <w:p w14:paraId="16BA2C06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>Starfish – lay on the ground with arms and legs outstretched.</w:t>
            </w:r>
          </w:p>
          <w:p w14:paraId="7F37AA2F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>Octopus – spin around slowly wiggling arms or get into a group of 4 and stand back-to-back with arms outstretched.</w:t>
            </w:r>
          </w:p>
          <w:p w14:paraId="1588BC45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 xml:space="preserve">Fish – run around the space using wiggly movements with hands in front of them like the pointy nose of a fish. </w:t>
            </w:r>
          </w:p>
          <w:p w14:paraId="39AB6BD3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lastRenderedPageBreak/>
              <w:t>Crab – walk sideways with arms at sides and making snapping movements with hands.</w:t>
            </w:r>
          </w:p>
          <w:p w14:paraId="00543F72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>Shark – run around the space (avoiding obstacles!) making large snapping movements with arms.</w:t>
            </w:r>
          </w:p>
          <w:p w14:paraId="3B1297F6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>Jellyfish – walk slowly around the hall with wobbly movements!</w:t>
            </w:r>
          </w:p>
          <w:p w14:paraId="535C7DE7" w14:textId="77777777" w:rsidR="00333BBD" w:rsidRPr="00333BBD" w:rsidRDefault="00333BBD" w:rsidP="00333BBD">
            <w:pPr>
              <w:pStyle w:val="ListBullet"/>
              <w:numPr>
                <w:ilvl w:val="0"/>
                <w:numId w:val="0"/>
              </w:numPr>
              <w:ind w:left="1440"/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>Whale – move slowly around the space, walking in and out of the spaces.</w:t>
            </w:r>
          </w:p>
          <w:p w14:paraId="3E0CB561" w14:textId="77777777" w:rsidR="00333BBD" w:rsidRPr="00333BBD" w:rsidRDefault="00333BBD" w:rsidP="00333BBD">
            <w:pPr>
              <w:pStyle w:val="NormalWeb"/>
              <w:rPr>
                <w:rFonts w:asciiTheme="majorHAnsi" w:hAnsiTheme="majorHAnsi" w:cstheme="majorHAnsi"/>
                <w:color w:val="1C1C1C"/>
                <w:sz w:val="22"/>
                <w:szCs w:val="22"/>
              </w:rPr>
            </w:pPr>
          </w:p>
          <w:p w14:paraId="7393EC34" w14:textId="485D4AD5" w:rsidR="00333BBD" w:rsidRPr="00333BBD" w:rsidRDefault="00333BBD" w:rsidP="00333BBD">
            <w:pPr>
              <w:pStyle w:val="NormalWeb"/>
              <w:rPr>
                <w:rFonts w:asciiTheme="majorHAnsi" w:hAnsiTheme="majorHAnsi" w:cstheme="majorHAnsi"/>
                <w:color w:val="1C1C1C"/>
                <w:szCs w:val="22"/>
              </w:rPr>
            </w:pP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 xml:space="preserve">Complete the Joe Wicks live PE session online at 9am </w:t>
            </w:r>
          </w:p>
          <w:p w14:paraId="6BDE5CD8" w14:textId="4C9CB7F0" w:rsidR="00333BBD" w:rsidRPr="00333BBD" w:rsidRDefault="00333BBD" w:rsidP="00333BBD">
            <w:pPr>
              <w:pStyle w:val="NormalWeb"/>
              <w:rPr>
                <w:rFonts w:asciiTheme="majorHAnsi" w:hAnsiTheme="majorHAnsi" w:cstheme="majorHAnsi"/>
                <w:color w:val="1C1C1C"/>
                <w:sz w:val="22"/>
                <w:szCs w:val="22"/>
              </w:rPr>
            </w:pPr>
          </w:p>
          <w:p w14:paraId="75D89204" w14:textId="1D2CA3ED" w:rsidR="00333BBD" w:rsidRDefault="00333BBD" w:rsidP="00333BBD">
            <w:pPr>
              <w:pStyle w:val="NormalWeb"/>
              <w:rPr>
                <w:rFonts w:asciiTheme="majorHAnsi" w:hAnsiTheme="majorHAnsi" w:cstheme="majorHAnsi"/>
                <w:color w:val="1C1C1C"/>
                <w:szCs w:val="22"/>
              </w:rPr>
            </w:pP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 xml:space="preserve">Provide materials for </w:t>
            </w: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 xml:space="preserve">your child </w:t>
            </w: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>to create their own rock pool</w:t>
            </w: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>.</w:t>
            </w: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 xml:space="preserve"> This could include clear plastic trays or bowls, water, sand, pebbles, green/brown cellophane, shells and plastic sea creatures. Encourage </w:t>
            </w: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>your child</w:t>
            </w:r>
            <w:r w:rsidRPr="00333BBD">
              <w:rPr>
                <w:rFonts w:asciiTheme="majorHAnsi" w:hAnsiTheme="majorHAnsi" w:cstheme="majorHAnsi"/>
                <w:color w:val="1C1C1C"/>
                <w:szCs w:val="22"/>
              </w:rPr>
              <w:t xml:space="preserve"> to investigate the changes in the clarity of the water as the sand settles, how the cellophane feels when it is wet etc. </w:t>
            </w:r>
          </w:p>
          <w:p w14:paraId="54998AD2" w14:textId="176246E0" w:rsidR="00333BBD" w:rsidRPr="00333BBD" w:rsidRDefault="00333BBD" w:rsidP="00333BBD">
            <w:pPr>
              <w:pStyle w:val="NormalWeb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Take some pictures.</w:t>
            </w:r>
          </w:p>
          <w:p w14:paraId="33495A90" w14:textId="77777777" w:rsidR="00333BBD" w:rsidRPr="00333BBD" w:rsidRDefault="00333BBD" w:rsidP="00333BBD">
            <w:pPr>
              <w:pStyle w:val="NormalWeb"/>
              <w:rPr>
                <w:rFonts w:asciiTheme="majorHAnsi" w:hAnsiTheme="majorHAnsi" w:cstheme="majorHAnsi"/>
                <w:color w:val="1C1C1C"/>
                <w:sz w:val="22"/>
                <w:szCs w:val="22"/>
              </w:rPr>
            </w:pPr>
          </w:p>
          <w:p w14:paraId="09EC9F58" w14:textId="77777777" w:rsidR="00333BBD" w:rsidRPr="00333BBD" w:rsidRDefault="00333BBD" w:rsidP="00333BBD">
            <w:pPr>
              <w:pStyle w:val="NormalWeb"/>
              <w:rPr>
                <w:rFonts w:asciiTheme="majorHAnsi" w:hAnsiTheme="majorHAnsi" w:cstheme="majorHAnsi"/>
              </w:rPr>
            </w:pPr>
          </w:p>
          <w:p w14:paraId="57C232B6" w14:textId="0E671227" w:rsidR="00333BBD" w:rsidRPr="00333BBD" w:rsidRDefault="00333BBD" w:rsidP="00333BBD">
            <w:pPr>
              <w:rPr>
                <w:rFonts w:asciiTheme="majorHAnsi" w:hAnsiTheme="majorHAnsi" w:cstheme="majorHAnsi"/>
                <w:b/>
              </w:rPr>
            </w:pPr>
            <w:r w:rsidRPr="00333BB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33BBD" w:rsidRPr="00333BBD" w14:paraId="10AA175F" w14:textId="77777777" w:rsidTr="00333BBD">
        <w:tc>
          <w:tcPr>
            <w:tcW w:w="5098" w:type="dxa"/>
          </w:tcPr>
          <w:p w14:paraId="65B8E74B" w14:textId="42DB359E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</w:p>
          <w:p w14:paraId="08705A3D" w14:textId="77777777" w:rsidR="00333BBD" w:rsidRPr="00333BBD" w:rsidRDefault="00333BBD" w:rsidP="0055390F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lastRenderedPageBreak/>
              <w:t>Practise your pencil control.</w:t>
            </w:r>
          </w:p>
          <w:p w14:paraId="799F16D5" w14:textId="79A49E48" w:rsidR="00333BBD" w:rsidRPr="00333BBD" w:rsidRDefault="00333BBD" w:rsidP="0055390F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Copy over some </w:t>
            </w:r>
            <w:proofErr w:type="gramStart"/>
            <w:r w:rsidRPr="00333BBD">
              <w:rPr>
                <w:rFonts w:asciiTheme="majorHAnsi" w:hAnsiTheme="majorHAnsi" w:cstheme="majorHAnsi"/>
                <w:sz w:val="24"/>
              </w:rPr>
              <w:t>wavy  and</w:t>
            </w:r>
            <w:proofErr w:type="gramEnd"/>
            <w:r w:rsidRPr="00333BBD">
              <w:rPr>
                <w:rFonts w:asciiTheme="majorHAnsi" w:hAnsiTheme="majorHAnsi" w:cstheme="majorHAnsi"/>
                <w:sz w:val="24"/>
              </w:rPr>
              <w:t xml:space="preserve"> zig zag lines using a pen or pencil Try your best to hold your pencil correctly and stay on the line.</w:t>
            </w:r>
          </w:p>
          <w:p w14:paraId="7654BF51" w14:textId="18447583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fldChar w:fldCharType="begin"/>
            </w:r>
            <w:r w:rsidRPr="00333BBD">
              <w:rPr>
                <w:rFonts w:asciiTheme="majorHAnsi" w:hAnsiTheme="majorHAnsi" w:cstheme="majorHAnsi"/>
              </w:rPr>
              <w:instrText xml:space="preserve"> INCLUDEPICTURE "/var/folders/wm/plz56wrj6bvfdv90nxhwmtt80000gn/T/com.microsoft.Word/WebArchiveCopyPasteTempFiles/original-2899406-4.jpg" \* MERGEFORMATINET </w:instrText>
            </w:r>
            <w:r w:rsidRPr="00333BBD">
              <w:rPr>
                <w:rFonts w:asciiTheme="majorHAnsi" w:hAnsiTheme="majorHAnsi" w:cstheme="majorHAnsi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F1C9389" wp14:editId="2B1C8724">
                  <wp:extent cx="3100251" cy="1454133"/>
                  <wp:effectExtent l="0" t="0" r="0" b="0"/>
                  <wp:docPr id="3" name="Picture 3" descr="Image result for pencil 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ncil con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81" t="12754" r="19155" b="39904"/>
                          <a:stretch/>
                        </pic:blipFill>
                        <pic:spPr bwMode="auto">
                          <a:xfrm>
                            <a:off x="0" y="0"/>
                            <a:ext cx="3102809" cy="145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</w:rPr>
              <w:fldChar w:fldCharType="end"/>
            </w:r>
          </w:p>
          <w:p w14:paraId="018E0F94" w14:textId="6803ECC4" w:rsidR="00333BBD" w:rsidRPr="00333BBD" w:rsidRDefault="00333BBD" w:rsidP="005539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16" w:type="dxa"/>
            <w:vMerge/>
          </w:tcPr>
          <w:p w14:paraId="6BCAE277" w14:textId="3DD608F6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7" w:type="dxa"/>
            <w:vMerge/>
          </w:tcPr>
          <w:p w14:paraId="615EE5FD" w14:textId="77777777" w:rsidR="00333BBD" w:rsidRPr="00333BBD" w:rsidRDefault="00333BBD" w:rsidP="009F576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33BBD" w:rsidRPr="00333BBD" w14:paraId="2C0AEA03" w14:textId="77777777" w:rsidTr="00333BBD">
        <w:trPr>
          <w:trHeight w:val="1396"/>
        </w:trPr>
        <w:tc>
          <w:tcPr>
            <w:tcW w:w="5098" w:type="dxa"/>
          </w:tcPr>
          <w:p w14:paraId="3F327210" w14:textId="77777777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</w:p>
          <w:p w14:paraId="0492825D" w14:textId="0D4E950D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Watch the jolly phonics phase 2 song on </w:t>
            </w:r>
            <w:proofErr w:type="spellStart"/>
            <w:r w:rsidRPr="00333BBD">
              <w:rPr>
                <w:rFonts w:asciiTheme="majorHAnsi" w:hAnsiTheme="majorHAnsi" w:cstheme="majorHAnsi"/>
                <w:sz w:val="24"/>
              </w:rPr>
              <w:t>Youtube</w:t>
            </w:r>
            <w:proofErr w:type="spellEnd"/>
            <w:r w:rsidRPr="00333BBD">
              <w:rPr>
                <w:rFonts w:asciiTheme="majorHAnsi" w:hAnsiTheme="majorHAnsi" w:cstheme="majorHAnsi"/>
                <w:sz w:val="24"/>
              </w:rPr>
              <w:t>.</w:t>
            </w:r>
          </w:p>
          <w:p w14:paraId="6AD8FE43" w14:textId="77777777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Join in with the words and actions.</w:t>
            </w:r>
          </w:p>
          <w:p w14:paraId="29CA9A33" w14:textId="3E18670B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fldChar w:fldCharType="begin"/>
            </w:r>
            <w:r w:rsidRPr="00333BBD">
              <w:rPr>
                <w:rFonts w:asciiTheme="majorHAnsi" w:hAnsiTheme="majorHAnsi" w:cstheme="majorHAnsi"/>
                <w:sz w:val="24"/>
              </w:rPr>
              <w:instrText xml:space="preserve"> INCLUDEPICTURE "/var/folders/wm/plz56wrj6bvfdv90nxhwmtt80000gn/T/com.microsoft.Word/WebArchiveCopyPasteTempFiles/2Q==" \* MERGEFORMATINET </w:instrText>
            </w:r>
            <w:r w:rsidRPr="00333BBD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  <w:sz w:val="24"/>
              </w:rPr>
              <w:drawing>
                <wp:inline distT="0" distB="0" distL="0" distR="0" wp14:anchorId="471C753E" wp14:editId="1DFF8EA2">
                  <wp:extent cx="2063931" cy="1545161"/>
                  <wp:effectExtent l="0" t="0" r="0" b="4445"/>
                  <wp:docPr id="4" name="Picture 4" descr="Image result for jolly phonics phas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jolly phonics phas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80" cy="155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40B293A1" w14:textId="218AF4AB" w:rsidR="00333BBD" w:rsidRPr="00333BBD" w:rsidRDefault="00333BBD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816" w:type="dxa"/>
            <w:vMerge/>
          </w:tcPr>
          <w:p w14:paraId="56558E6C" w14:textId="017F991A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7" w:type="dxa"/>
            <w:vMerge/>
          </w:tcPr>
          <w:p w14:paraId="2B45B3AE" w14:textId="77777777" w:rsidR="00333BBD" w:rsidRPr="00333BBD" w:rsidRDefault="00333BBD" w:rsidP="009F576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33BBD" w:rsidRPr="00333BBD" w14:paraId="03ED748D" w14:textId="77777777" w:rsidTr="00333BBD">
        <w:trPr>
          <w:trHeight w:val="1420"/>
        </w:trPr>
        <w:tc>
          <w:tcPr>
            <w:tcW w:w="5098" w:type="dxa"/>
          </w:tcPr>
          <w:p w14:paraId="2AEBDC1A" w14:textId="77777777" w:rsidR="00333BBD" w:rsidRPr="00333BBD" w:rsidRDefault="00333BBD" w:rsidP="0055390F">
            <w:pPr>
              <w:rPr>
                <w:rFonts w:asciiTheme="majorHAnsi" w:hAnsiTheme="majorHAnsi" w:cstheme="majorHAnsi"/>
                <w:sz w:val="24"/>
              </w:rPr>
            </w:pPr>
          </w:p>
          <w:p w14:paraId="646DC956" w14:textId="77777777" w:rsidR="00333BBD" w:rsidRPr="00333BBD" w:rsidRDefault="00333BBD" w:rsidP="0055390F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Practise writing your name. If you find this tricky, ask your grown up to write it down for you to copy or trace over.</w:t>
            </w:r>
          </w:p>
          <w:p w14:paraId="2971B1DA" w14:textId="284463B1" w:rsidR="00333BBD" w:rsidRPr="00333BBD" w:rsidRDefault="00333BBD" w:rsidP="0055390F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t xml:space="preserve"> If you want, send it on Class Dojo to show me!</w:t>
            </w:r>
          </w:p>
        </w:tc>
        <w:tc>
          <w:tcPr>
            <w:tcW w:w="5816" w:type="dxa"/>
            <w:vMerge/>
          </w:tcPr>
          <w:p w14:paraId="09C0CF91" w14:textId="1186F55D" w:rsidR="00333BBD" w:rsidRPr="00333BBD" w:rsidRDefault="00333B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7" w:type="dxa"/>
            <w:vMerge/>
          </w:tcPr>
          <w:p w14:paraId="44E79936" w14:textId="77777777" w:rsidR="00333BBD" w:rsidRPr="00333BBD" w:rsidRDefault="00333BBD" w:rsidP="009F576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33BBD" w:rsidRPr="00333BBD" w14:paraId="1392863B" w14:textId="77777777" w:rsidTr="00333BBD">
        <w:tc>
          <w:tcPr>
            <w:tcW w:w="5098" w:type="dxa"/>
          </w:tcPr>
          <w:p w14:paraId="453D4B52" w14:textId="77777777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Recap the letter ‘s’. </w:t>
            </w:r>
          </w:p>
          <w:p w14:paraId="412869F6" w14:textId="08D202FE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>‘</w:t>
            </w:r>
            <w:proofErr w:type="spellStart"/>
            <w:r w:rsidRPr="00333BBD">
              <w:rPr>
                <w:rFonts w:asciiTheme="majorHAnsi" w:hAnsiTheme="majorHAnsi" w:cstheme="majorHAnsi"/>
                <w:sz w:val="24"/>
              </w:rPr>
              <w:t>Ssssssssnake</w:t>
            </w:r>
            <w:proofErr w:type="spellEnd"/>
            <w:r w:rsidRPr="00333BBD">
              <w:rPr>
                <w:rFonts w:asciiTheme="majorHAnsi" w:hAnsiTheme="majorHAnsi" w:cstheme="majorHAnsi"/>
                <w:sz w:val="24"/>
              </w:rPr>
              <w:t>’.</w:t>
            </w:r>
          </w:p>
          <w:p w14:paraId="2E829C69" w14:textId="5CB38B0E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How many things around the house can you find begging with the ‘s’ </w:t>
            </w:r>
            <w:proofErr w:type="gramStart"/>
            <w:r w:rsidRPr="00333BBD">
              <w:rPr>
                <w:rFonts w:asciiTheme="majorHAnsi" w:hAnsiTheme="majorHAnsi" w:cstheme="majorHAnsi"/>
                <w:sz w:val="24"/>
              </w:rPr>
              <w:t>sound.</w:t>
            </w:r>
            <w:proofErr w:type="gramEnd"/>
            <w:r w:rsidRPr="00333BBD">
              <w:rPr>
                <w:rFonts w:asciiTheme="majorHAnsi" w:hAnsiTheme="majorHAnsi" w:cstheme="majorHAnsi"/>
                <w:sz w:val="24"/>
              </w:rPr>
              <w:t xml:space="preserve">  </w:t>
            </w:r>
          </w:p>
          <w:p w14:paraId="080C567D" w14:textId="77777777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</w:p>
          <w:p w14:paraId="516C3C98" w14:textId="45D093A3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Practise forming the letter ‘s’. Remember to start and finish in the correct place. Say </w:t>
            </w:r>
            <w:proofErr w:type="gramStart"/>
            <w:r w:rsidRPr="00333BBD">
              <w:rPr>
                <w:rFonts w:asciiTheme="majorHAnsi" w:hAnsiTheme="majorHAnsi" w:cstheme="majorHAnsi"/>
                <w:sz w:val="24"/>
              </w:rPr>
              <w:t>‘ Slither</w:t>
            </w:r>
            <w:proofErr w:type="gramEnd"/>
            <w:r w:rsidRPr="00333BBD">
              <w:rPr>
                <w:rFonts w:asciiTheme="majorHAnsi" w:hAnsiTheme="majorHAnsi" w:cstheme="majorHAnsi"/>
                <w:sz w:val="24"/>
              </w:rPr>
              <w:t xml:space="preserve"> down the snake’ as you form the letter.</w:t>
            </w:r>
          </w:p>
          <w:p w14:paraId="5A450FD2" w14:textId="6EEA8913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  <w:r w:rsidRPr="00333BBD">
              <w:rPr>
                <w:rFonts w:asciiTheme="majorHAnsi" w:hAnsiTheme="majorHAnsi" w:cstheme="majorHAnsi"/>
              </w:rPr>
              <w:fldChar w:fldCharType="begin"/>
            </w:r>
            <w:r w:rsidRPr="00333BBD">
              <w:rPr>
                <w:rFonts w:asciiTheme="majorHAnsi" w:hAnsiTheme="majorHAnsi" w:cstheme="majorHAnsi"/>
              </w:rPr>
              <w:instrText xml:space="preserve"> INCLUDEPICTURE "/var/folders/wm/plz56wrj6bvfdv90nxhwmtt80000gn/T/com.microsoft.Word/WebArchiveCopyPasteTempFiles/2Q==" \* MERGEFORMATINET </w:instrText>
            </w:r>
            <w:r w:rsidRPr="00333BBD">
              <w:rPr>
                <w:rFonts w:asciiTheme="majorHAnsi" w:hAnsiTheme="majorHAnsi" w:cstheme="majorHAnsi"/>
              </w:rPr>
              <w:fldChar w:fldCharType="separate"/>
            </w:r>
            <w:r w:rsidRPr="00333BB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67FC41" wp14:editId="6EAAAFB2">
                  <wp:extent cx="1653397" cy="2604135"/>
                  <wp:effectExtent l="0" t="0" r="0" b="0"/>
                  <wp:docPr id="5" name="Picture 5" descr="Image result for RWI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WI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75" cy="261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BD">
              <w:rPr>
                <w:rFonts w:asciiTheme="majorHAnsi" w:hAnsiTheme="majorHAnsi" w:cstheme="majorHAnsi"/>
              </w:rPr>
              <w:fldChar w:fldCharType="end"/>
            </w:r>
          </w:p>
          <w:p w14:paraId="36999ACF" w14:textId="33788BE3" w:rsidR="00333BBD" w:rsidRPr="00333BBD" w:rsidRDefault="00333BBD" w:rsidP="00333BBD">
            <w:pPr>
              <w:rPr>
                <w:rFonts w:asciiTheme="majorHAnsi" w:hAnsiTheme="majorHAnsi" w:cstheme="majorHAnsi"/>
                <w:sz w:val="24"/>
              </w:rPr>
            </w:pPr>
            <w:r w:rsidRPr="00333BBD">
              <w:rPr>
                <w:rFonts w:asciiTheme="majorHAnsi" w:hAnsiTheme="majorHAnsi" w:cstheme="majorHAnsi"/>
                <w:sz w:val="24"/>
              </w:rPr>
              <w:t xml:space="preserve">Send some pictures of your phonics work on the </w:t>
            </w:r>
            <w:r>
              <w:rPr>
                <w:rFonts w:asciiTheme="majorHAnsi" w:hAnsiTheme="majorHAnsi" w:cstheme="majorHAnsi"/>
                <w:sz w:val="24"/>
              </w:rPr>
              <w:t xml:space="preserve">class </w:t>
            </w:r>
            <w:r w:rsidRPr="00333BBD">
              <w:rPr>
                <w:rFonts w:asciiTheme="majorHAnsi" w:hAnsiTheme="majorHAnsi" w:cstheme="majorHAnsi"/>
                <w:sz w:val="24"/>
              </w:rPr>
              <w:t>dojo to show me!</w:t>
            </w:r>
          </w:p>
          <w:p w14:paraId="60142FA8" w14:textId="0F827AFB" w:rsidR="00333BBD" w:rsidRPr="00333BBD" w:rsidRDefault="00333BBD" w:rsidP="00333B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16" w:type="dxa"/>
            <w:vMerge/>
          </w:tcPr>
          <w:p w14:paraId="092E3AFB" w14:textId="1CF581F2" w:rsidR="00333BBD" w:rsidRPr="00333BBD" w:rsidRDefault="00333BBD" w:rsidP="00137A3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7" w:type="dxa"/>
            <w:vMerge/>
          </w:tcPr>
          <w:p w14:paraId="4D9977B7" w14:textId="77777777" w:rsidR="00333BBD" w:rsidRPr="00333BBD" w:rsidRDefault="00333BB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7344006" w14:textId="77777777" w:rsidR="00833213" w:rsidRDefault="00833213" w:rsidP="00555592"/>
    <w:sectPr w:rsidR="00833213" w:rsidSect="004E3D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8A5D" w14:textId="77777777" w:rsidR="007523A5" w:rsidRDefault="007523A5" w:rsidP="004E3D8C">
      <w:pPr>
        <w:spacing w:after="0" w:line="240" w:lineRule="auto"/>
      </w:pPr>
      <w:r>
        <w:separator/>
      </w:r>
    </w:p>
  </w:endnote>
  <w:endnote w:type="continuationSeparator" w:id="0">
    <w:p w14:paraId="74EA853D" w14:textId="77777777" w:rsidR="007523A5" w:rsidRDefault="007523A5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7F68" w14:textId="77777777" w:rsidR="00333BBD" w:rsidRDefault="0033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81D9" w14:textId="77777777" w:rsidR="00333BBD" w:rsidRDefault="00333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C2A3" w14:textId="77777777" w:rsidR="00333BBD" w:rsidRDefault="0033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A495" w14:textId="77777777" w:rsidR="007523A5" w:rsidRDefault="007523A5" w:rsidP="004E3D8C">
      <w:pPr>
        <w:spacing w:after="0" w:line="240" w:lineRule="auto"/>
      </w:pPr>
      <w:r>
        <w:separator/>
      </w:r>
    </w:p>
  </w:footnote>
  <w:footnote w:type="continuationSeparator" w:id="0">
    <w:p w14:paraId="7442A8BE" w14:textId="77777777" w:rsidR="007523A5" w:rsidRDefault="007523A5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A83" w14:textId="77777777" w:rsidR="00333BBD" w:rsidRDefault="0033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487" w14:textId="77777777" w:rsidR="00137A3C" w:rsidRPr="004E3D8C" w:rsidRDefault="00137A3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CCB47F8" wp14:editId="1D94F30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                   </w:t>
    </w:r>
    <w:r w:rsidRPr="004E3D8C">
      <w:rPr>
        <w:rFonts w:ascii="Arial" w:hAnsi="Arial" w:cs="Arial"/>
        <w:b/>
        <w:sz w:val="24"/>
        <w:szCs w:val="24"/>
      </w:rPr>
      <w:t xml:space="preserve">     WB:</w:t>
    </w:r>
    <w:r w:rsidRPr="004E3D8C">
      <w:rPr>
        <w:rFonts w:ascii="Arial" w:hAnsi="Arial" w:cs="Arial"/>
        <w:sz w:val="24"/>
        <w:szCs w:val="24"/>
      </w:rPr>
      <w:t xml:space="preserve"> 23.3.20</w:t>
    </w:r>
  </w:p>
  <w:p w14:paraId="50D6BAEF" w14:textId="56DDA6F4" w:rsidR="00137A3C" w:rsidRDefault="00137A3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>
      <w:rPr>
        <w:rFonts w:ascii="Arial" w:hAnsi="Arial" w:cs="Arial"/>
        <w:sz w:val="24"/>
        <w:szCs w:val="24"/>
      </w:rPr>
      <w:t xml:space="preserve"> </w:t>
    </w:r>
    <w:r w:rsidR="00333BBD">
      <w:rPr>
        <w:rFonts w:ascii="Arial" w:hAnsi="Arial" w:cs="Arial"/>
        <w:sz w:val="24"/>
        <w:szCs w:val="24"/>
      </w:rPr>
      <w:t xml:space="preserve">Nursery </w:t>
    </w:r>
    <w:r>
      <w:rPr>
        <w:rFonts w:ascii="Arial" w:hAnsi="Arial" w:cs="Arial"/>
        <w:sz w:val="24"/>
        <w:szCs w:val="24"/>
      </w:rPr>
      <w:t xml:space="preserve">                      </w:t>
    </w:r>
  </w:p>
  <w:p w14:paraId="7373BE5F" w14:textId="77777777" w:rsidR="00333BBD" w:rsidRDefault="00137A3C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333BBD">
      <w:rPr>
        <w:rFonts w:ascii="Arial" w:hAnsi="Arial" w:cs="Arial"/>
        <w:sz w:val="24"/>
        <w:szCs w:val="24"/>
      </w:rPr>
      <w:t>Under the sea</w:t>
    </w:r>
    <w:r>
      <w:rPr>
        <w:rFonts w:ascii="Arial" w:hAnsi="Arial" w:cs="Arial"/>
        <w:sz w:val="24"/>
        <w:szCs w:val="24"/>
      </w:rPr>
      <w:t xml:space="preserve">          </w:t>
    </w:r>
  </w:p>
  <w:p w14:paraId="58CE4175" w14:textId="142661B9" w:rsidR="00137A3C" w:rsidRPr="004E3D8C" w:rsidRDefault="00333BBD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Remember to send pictures via the Class </w:t>
    </w:r>
    <w:r>
      <w:rPr>
        <w:rFonts w:ascii="Arial" w:hAnsi="Arial" w:cs="Arial"/>
        <w:sz w:val="24"/>
        <w:szCs w:val="24"/>
      </w:rPr>
      <w:t>dojo!</w:t>
    </w:r>
    <w:bookmarkStart w:id="0" w:name="_GoBack"/>
    <w:bookmarkEnd w:id="0"/>
    <w:r w:rsidR="00137A3C">
      <w:rPr>
        <w:rFonts w:ascii="Arial" w:hAnsi="Arial" w:cs="Arial"/>
        <w:sz w:val="24"/>
        <w:szCs w:val="24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B218" w14:textId="77777777" w:rsidR="00333BBD" w:rsidRDefault="0033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C6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D43C64"/>
    <w:multiLevelType w:val="hybridMultilevel"/>
    <w:tmpl w:val="36FE1C74"/>
    <w:lvl w:ilvl="0" w:tplc="124AE016">
      <w:start w:val="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8C"/>
    <w:rsid w:val="00066FB0"/>
    <w:rsid w:val="00137A3C"/>
    <w:rsid w:val="002974F3"/>
    <w:rsid w:val="00333BBD"/>
    <w:rsid w:val="004E3D8C"/>
    <w:rsid w:val="0055390F"/>
    <w:rsid w:val="00555592"/>
    <w:rsid w:val="00663A06"/>
    <w:rsid w:val="007523A5"/>
    <w:rsid w:val="00833213"/>
    <w:rsid w:val="009F5767"/>
    <w:rsid w:val="00E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B8B3"/>
  <w15:docId w15:val="{D1E8898D-0290-49FE-A3CD-F8C5424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F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333BBD"/>
    <w:pPr>
      <w:numPr>
        <w:numId w:val="2"/>
      </w:numPr>
      <w:spacing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</dc:creator>
  <cp:lastModifiedBy>lesley king</cp:lastModifiedBy>
  <cp:revision>2</cp:revision>
  <dcterms:created xsi:type="dcterms:W3CDTF">2020-03-23T19:57:00Z</dcterms:created>
  <dcterms:modified xsi:type="dcterms:W3CDTF">2020-03-23T19:57:00Z</dcterms:modified>
</cp:coreProperties>
</file>